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5" w:type="dxa"/>
        <w:tblLayout w:type="fixed"/>
        <w:tblCellMar>
          <w:left w:w="15" w:type="dxa"/>
          <w:right w:w="15" w:type="dxa"/>
        </w:tblCellMar>
        <w:tblLook w:val="0000" w:firstRow="0" w:lastRow="0" w:firstColumn="0" w:lastColumn="0" w:noHBand="0" w:noVBand="0"/>
      </w:tblPr>
      <w:tblGrid>
        <w:gridCol w:w="1434"/>
        <w:gridCol w:w="8003"/>
      </w:tblGrid>
      <w:tr w:rsidR="0085264E" w:rsidRPr="000D5C6C" w:rsidTr="00C66F53">
        <w:trPr>
          <w:trHeight w:hRule="exact" w:val="508"/>
        </w:trPr>
        <w:tc>
          <w:tcPr>
            <w:tcW w:w="1434" w:type="dxa"/>
            <w:tcBorders>
              <w:top w:val="single" w:sz="4" w:space="0" w:color="000000"/>
              <w:left w:val="single" w:sz="4" w:space="0" w:color="000000"/>
              <w:bottom w:val="single" w:sz="4" w:space="0" w:color="000000"/>
              <w:right w:val="single" w:sz="4" w:space="0" w:color="000000"/>
            </w:tcBorders>
          </w:tcPr>
          <w:p w:rsidR="0085264E" w:rsidRPr="000D5C6C" w:rsidRDefault="0085264E">
            <w:pPr>
              <w:pStyle w:val="a3"/>
              <w:spacing w:before="185"/>
              <w:rPr>
                <w:spacing w:val="0"/>
              </w:rPr>
            </w:pPr>
            <w:r w:rsidRPr="000D5C6C">
              <w:rPr>
                <w:rFonts w:cs="Times New Roman"/>
                <w:spacing w:val="7"/>
              </w:rPr>
              <w:t xml:space="preserve"> </w:t>
            </w:r>
            <w:r w:rsidRPr="000D5C6C">
              <w:rPr>
                <w:rFonts w:ascii="ＭＳ 明朝" w:hAnsi="ＭＳ 明朝" w:hint="eastAsia"/>
              </w:rPr>
              <w:t>別</w:t>
            </w:r>
            <w:r w:rsidRPr="000D5C6C">
              <w:rPr>
                <w:rFonts w:eastAsia="Times New Roman" w:cs="Times New Roman"/>
                <w:spacing w:val="7"/>
              </w:rPr>
              <w:t xml:space="preserve">  </w:t>
            </w:r>
            <w:r w:rsidRPr="000D5C6C">
              <w:rPr>
                <w:rFonts w:ascii="ＭＳ 明朝" w:hAnsi="ＭＳ 明朝" w:hint="eastAsia"/>
              </w:rPr>
              <w:t>紙</w:t>
            </w:r>
            <w:r w:rsidRPr="000D5C6C">
              <w:rPr>
                <w:rFonts w:eastAsia="Times New Roman" w:cs="Times New Roman"/>
                <w:spacing w:val="7"/>
              </w:rPr>
              <w:t xml:space="preserve">  </w:t>
            </w:r>
            <w:r w:rsidRPr="000D5C6C">
              <w:rPr>
                <w:rFonts w:ascii="ＭＳ 明朝" w:hAnsi="ＭＳ 明朝" w:hint="eastAsia"/>
              </w:rPr>
              <w:t>２</w:t>
            </w:r>
          </w:p>
        </w:tc>
        <w:tc>
          <w:tcPr>
            <w:tcW w:w="8003" w:type="dxa"/>
            <w:tcBorders>
              <w:top w:val="nil"/>
              <w:left w:val="nil"/>
              <w:bottom w:val="nil"/>
              <w:right w:val="nil"/>
            </w:tcBorders>
          </w:tcPr>
          <w:p w:rsidR="0085264E" w:rsidRPr="000D5C6C" w:rsidRDefault="0085264E" w:rsidP="00A447F8">
            <w:pPr>
              <w:pStyle w:val="a3"/>
              <w:spacing w:before="185"/>
              <w:rPr>
                <w:spacing w:val="0"/>
              </w:rPr>
            </w:pPr>
            <w:r w:rsidRPr="000D5C6C">
              <w:rPr>
                <w:rFonts w:cs="Times New Roman"/>
                <w:spacing w:val="7"/>
              </w:rPr>
              <w:t xml:space="preserve"> </w:t>
            </w:r>
            <w:r w:rsidRPr="000D5C6C">
              <w:rPr>
                <w:rFonts w:eastAsia="Times New Roman" w:cs="Times New Roman"/>
                <w:spacing w:val="7"/>
              </w:rPr>
              <w:t xml:space="preserve">    </w:t>
            </w:r>
            <w:r w:rsidR="00FE199B" w:rsidRPr="000D5C6C">
              <w:rPr>
                <w:rFonts w:ascii="ＭＳ 明朝" w:hAnsi="ＭＳ 明朝" w:cs="Times New Roman" w:hint="eastAsia"/>
                <w:b/>
                <w:spacing w:val="7"/>
                <w:sz w:val="28"/>
                <w:szCs w:val="28"/>
              </w:rPr>
              <w:t>平成２</w:t>
            </w:r>
            <w:r w:rsidR="00A447F8" w:rsidRPr="000D5C6C">
              <w:rPr>
                <w:rFonts w:ascii="ＭＳ 明朝" w:hAnsi="ＭＳ 明朝" w:cs="Times New Roman" w:hint="eastAsia"/>
                <w:b/>
                <w:spacing w:val="7"/>
                <w:sz w:val="28"/>
                <w:szCs w:val="28"/>
              </w:rPr>
              <w:t>９</w:t>
            </w:r>
            <w:r w:rsidR="00FE199B" w:rsidRPr="000D5C6C">
              <w:rPr>
                <w:rFonts w:ascii="ＭＳ 明朝" w:hAnsi="ＭＳ 明朝" w:cs="Times New Roman" w:hint="eastAsia"/>
                <w:b/>
                <w:spacing w:val="7"/>
                <w:sz w:val="28"/>
                <w:szCs w:val="28"/>
              </w:rPr>
              <w:t>年度</w:t>
            </w:r>
            <w:r w:rsidR="009E416B" w:rsidRPr="000D5C6C">
              <w:rPr>
                <w:rFonts w:ascii="ＭＳ 明朝" w:hAnsi="ＭＳ 明朝" w:cs="Times New Roman" w:hint="eastAsia"/>
                <w:b/>
                <w:spacing w:val="7"/>
                <w:sz w:val="28"/>
                <w:szCs w:val="28"/>
              </w:rPr>
              <w:t xml:space="preserve">　</w:t>
            </w:r>
            <w:r w:rsidR="009B14DE" w:rsidRPr="000D5C6C">
              <w:rPr>
                <w:rFonts w:ascii="ＭＳ 明朝" w:hAnsi="ＭＳ 明朝" w:cs="Times New Roman" w:hint="eastAsia"/>
                <w:b/>
                <w:spacing w:val="7"/>
                <w:sz w:val="28"/>
                <w:szCs w:val="28"/>
              </w:rPr>
              <w:t xml:space="preserve">　　</w:t>
            </w:r>
            <w:r w:rsidRPr="000D5C6C">
              <w:rPr>
                <w:rFonts w:ascii="ＭＳ 明朝" w:hAnsi="ＭＳ 明朝" w:hint="eastAsia"/>
                <w:b/>
                <w:bCs/>
                <w:spacing w:val="18"/>
                <w:sz w:val="28"/>
                <w:szCs w:val="28"/>
              </w:rPr>
              <w:t>調</w:t>
            </w:r>
            <w:r w:rsidRPr="000D5C6C">
              <w:rPr>
                <w:rFonts w:eastAsia="Times New Roman" w:cs="Times New Roman"/>
                <w:b/>
                <w:bCs/>
                <w:spacing w:val="9"/>
                <w:sz w:val="28"/>
                <w:szCs w:val="28"/>
              </w:rPr>
              <w:t xml:space="preserve"> </w:t>
            </w:r>
            <w:r w:rsidRPr="000D5C6C">
              <w:rPr>
                <w:rFonts w:ascii="ＭＳ 明朝" w:hAnsi="ＭＳ 明朝" w:hint="eastAsia"/>
                <w:b/>
                <w:bCs/>
                <w:spacing w:val="18"/>
                <w:sz w:val="28"/>
                <w:szCs w:val="28"/>
              </w:rPr>
              <w:t>査</w:t>
            </w:r>
            <w:r w:rsidRPr="000D5C6C">
              <w:rPr>
                <w:rFonts w:eastAsia="Times New Roman" w:cs="Times New Roman"/>
                <w:b/>
                <w:bCs/>
                <w:spacing w:val="9"/>
                <w:sz w:val="28"/>
                <w:szCs w:val="28"/>
              </w:rPr>
              <w:t xml:space="preserve"> </w:t>
            </w:r>
            <w:r w:rsidRPr="000D5C6C">
              <w:rPr>
                <w:rFonts w:ascii="ＭＳ 明朝" w:hAnsi="ＭＳ 明朝" w:hint="eastAsia"/>
                <w:b/>
                <w:bCs/>
                <w:spacing w:val="18"/>
                <w:sz w:val="28"/>
                <w:szCs w:val="28"/>
              </w:rPr>
              <w:t>内</w:t>
            </w:r>
            <w:r w:rsidRPr="000D5C6C">
              <w:rPr>
                <w:rFonts w:eastAsia="Times New Roman" w:cs="Times New Roman"/>
                <w:b/>
                <w:bCs/>
                <w:spacing w:val="9"/>
                <w:sz w:val="28"/>
                <w:szCs w:val="28"/>
              </w:rPr>
              <w:t xml:space="preserve"> </w:t>
            </w:r>
            <w:r w:rsidRPr="000D5C6C">
              <w:rPr>
                <w:rFonts w:ascii="ＭＳ 明朝" w:hAnsi="ＭＳ 明朝" w:hint="eastAsia"/>
                <w:b/>
                <w:bCs/>
                <w:spacing w:val="18"/>
                <w:sz w:val="28"/>
                <w:szCs w:val="28"/>
              </w:rPr>
              <w:t>容</w:t>
            </w:r>
          </w:p>
        </w:tc>
      </w:tr>
    </w:tbl>
    <w:p w:rsidR="0085264E" w:rsidRPr="000D5C6C" w:rsidRDefault="0085264E">
      <w:pPr>
        <w:pStyle w:val="a3"/>
        <w:rPr>
          <w:spacing w:val="0"/>
        </w:rPr>
      </w:pPr>
    </w:p>
    <w:tbl>
      <w:tblPr>
        <w:tblpPr w:leftFromText="142" w:rightFromText="142" w:vertAnchor="text" w:horzAnchor="margin" w:tblpY="91"/>
        <w:tblW w:w="0" w:type="auto"/>
        <w:tblLayout w:type="fixed"/>
        <w:tblCellMar>
          <w:left w:w="15" w:type="dxa"/>
          <w:right w:w="15" w:type="dxa"/>
        </w:tblCellMar>
        <w:tblLook w:val="0000" w:firstRow="0" w:lastRow="0" w:firstColumn="0" w:lastColumn="0" w:noHBand="0" w:noVBand="0"/>
      </w:tblPr>
      <w:tblGrid>
        <w:gridCol w:w="9430"/>
        <w:gridCol w:w="50"/>
      </w:tblGrid>
      <w:tr w:rsidR="000D5C6C" w:rsidRPr="000D5C6C" w:rsidTr="005F619F">
        <w:trPr>
          <w:trHeight w:hRule="exact" w:val="570"/>
        </w:trPr>
        <w:tc>
          <w:tcPr>
            <w:tcW w:w="9430" w:type="dxa"/>
            <w:tcBorders>
              <w:top w:val="single" w:sz="4" w:space="0" w:color="000000"/>
              <w:left w:val="single" w:sz="4" w:space="0" w:color="000000"/>
              <w:bottom w:val="single" w:sz="4" w:space="0" w:color="000000"/>
              <w:right w:val="single" w:sz="4" w:space="0" w:color="000000"/>
            </w:tcBorders>
          </w:tcPr>
          <w:p w:rsidR="005F619F" w:rsidRPr="000D5C6C" w:rsidRDefault="005F619F" w:rsidP="00A447F8">
            <w:pPr>
              <w:pStyle w:val="a3"/>
              <w:spacing w:before="185"/>
              <w:ind w:firstLineChars="100" w:firstLine="269"/>
              <w:rPr>
                <w:b/>
                <w:spacing w:val="0"/>
                <w:sz w:val="24"/>
                <w:szCs w:val="24"/>
              </w:rPr>
            </w:pPr>
            <w:r w:rsidRPr="000D5C6C">
              <w:rPr>
                <w:rFonts w:ascii="ＭＳ ゴシック" w:eastAsia="ＭＳ ゴシック" w:hAnsi="ＭＳ ゴシック" w:cs="ＭＳ ゴシック" w:hint="eastAsia"/>
                <w:b/>
                <w:sz w:val="24"/>
                <w:szCs w:val="24"/>
              </w:rPr>
              <w:t>柱立て１</w:t>
            </w:r>
            <w:r w:rsidRPr="000D5C6C">
              <w:rPr>
                <w:rFonts w:ascii="ＭＳ ゴシック" w:eastAsia="ＭＳ ゴシック" w:hAnsi="ＭＳ ゴシック" w:cs="ＭＳ ゴシック" w:hint="eastAsia"/>
                <w:b/>
                <w:spacing w:val="7"/>
                <w:sz w:val="24"/>
                <w:szCs w:val="24"/>
              </w:rPr>
              <w:t xml:space="preserve">  </w:t>
            </w:r>
            <w:r w:rsidR="00B04A27" w:rsidRPr="000D5C6C">
              <w:rPr>
                <w:rFonts w:ascii="ＭＳ ゴシック" w:eastAsia="ＭＳ ゴシック" w:hAnsi="ＭＳ ゴシック" w:cs="ＭＳ ゴシック" w:hint="eastAsia"/>
                <w:b/>
                <w:spacing w:val="7"/>
                <w:sz w:val="24"/>
                <w:szCs w:val="24"/>
              </w:rPr>
              <w:t>大学入学</w:t>
            </w:r>
            <w:r w:rsidR="00A447F8" w:rsidRPr="000D5C6C">
              <w:rPr>
                <w:rFonts w:ascii="ＭＳ ゴシック" w:eastAsia="ＭＳ ゴシック" w:hAnsi="ＭＳ ゴシック" w:cs="ＭＳ ゴシック" w:hint="eastAsia"/>
                <w:b/>
                <w:spacing w:val="7"/>
                <w:sz w:val="24"/>
                <w:szCs w:val="24"/>
              </w:rPr>
              <w:t>共通</w:t>
            </w:r>
            <w:r w:rsidR="00B04A27" w:rsidRPr="000D5C6C">
              <w:rPr>
                <w:rFonts w:ascii="ＭＳ ゴシック" w:eastAsia="ＭＳ ゴシック" w:hAnsi="ＭＳ ゴシック" w:cs="ＭＳ ゴシック" w:hint="eastAsia"/>
                <w:b/>
                <w:spacing w:val="7"/>
                <w:sz w:val="24"/>
                <w:szCs w:val="24"/>
              </w:rPr>
              <w:t>テスト（仮称）</w:t>
            </w:r>
            <w:r w:rsidRPr="000D5C6C">
              <w:rPr>
                <w:rFonts w:ascii="ＭＳ ゴシック" w:eastAsia="ＭＳ ゴシック" w:hAnsi="ＭＳ ゴシック" w:hint="eastAsia"/>
                <w:b/>
                <w:sz w:val="24"/>
                <w:szCs w:val="24"/>
              </w:rPr>
              <w:t>について</w:t>
            </w:r>
          </w:p>
        </w:tc>
        <w:tc>
          <w:tcPr>
            <w:tcW w:w="50" w:type="dxa"/>
            <w:tcBorders>
              <w:top w:val="nil"/>
              <w:left w:val="nil"/>
              <w:bottom w:val="nil"/>
              <w:right w:val="nil"/>
            </w:tcBorders>
          </w:tcPr>
          <w:p w:rsidR="005F619F" w:rsidRPr="000D5C6C" w:rsidRDefault="005F619F" w:rsidP="005F619F">
            <w:pPr>
              <w:pStyle w:val="a3"/>
              <w:spacing w:before="185"/>
              <w:rPr>
                <w:spacing w:val="0"/>
              </w:rPr>
            </w:pPr>
          </w:p>
        </w:tc>
      </w:tr>
    </w:tbl>
    <w:p w:rsidR="00A23505" w:rsidRPr="000D5C6C" w:rsidRDefault="00A23505" w:rsidP="003B05BD">
      <w:pPr>
        <w:ind w:left="630" w:hangingChars="300" w:hanging="630"/>
      </w:pPr>
      <w:r w:rsidRPr="000D5C6C">
        <w:rPr>
          <w:rFonts w:hint="eastAsia"/>
        </w:rPr>
        <w:t>（１）</w:t>
      </w:r>
      <w:r w:rsidR="006D1439" w:rsidRPr="000D5C6C">
        <w:rPr>
          <w:rFonts w:hint="eastAsia"/>
        </w:rPr>
        <w:t>「</w:t>
      </w:r>
      <w:r w:rsidR="003568D8" w:rsidRPr="000D5C6C">
        <w:rPr>
          <w:rFonts w:hint="eastAsia"/>
        </w:rPr>
        <w:t>大学入試センター試験</w:t>
      </w:r>
      <w:r w:rsidR="006D1439" w:rsidRPr="000D5C6C">
        <w:rPr>
          <w:rFonts w:hint="eastAsia"/>
        </w:rPr>
        <w:t>」</w:t>
      </w:r>
      <w:r w:rsidR="003568D8" w:rsidRPr="000D5C6C">
        <w:rPr>
          <w:rFonts w:hint="eastAsia"/>
        </w:rPr>
        <w:t>から</w:t>
      </w:r>
      <w:r w:rsidRPr="000D5C6C">
        <w:rPr>
          <w:rFonts w:asciiTheme="minorEastAsia" w:eastAsiaTheme="minorEastAsia" w:hAnsiTheme="minorEastAsia" w:hint="eastAsia"/>
        </w:rPr>
        <w:t>「</w:t>
      </w:r>
      <w:r w:rsidR="002A58E7" w:rsidRPr="000D5C6C">
        <w:rPr>
          <w:rFonts w:hint="eastAsia"/>
        </w:rPr>
        <w:t>大学入学</w:t>
      </w:r>
      <w:r w:rsidR="00D15C10" w:rsidRPr="000D5C6C">
        <w:rPr>
          <w:rFonts w:hint="eastAsia"/>
        </w:rPr>
        <w:t>共通</w:t>
      </w:r>
      <w:r w:rsidR="002A58E7" w:rsidRPr="000D5C6C">
        <w:rPr>
          <w:rFonts w:hint="eastAsia"/>
        </w:rPr>
        <w:t>テスト（仮称）</w:t>
      </w:r>
      <w:r w:rsidRPr="000D5C6C">
        <w:rPr>
          <w:rFonts w:asciiTheme="minorEastAsia" w:eastAsiaTheme="minorEastAsia" w:hAnsiTheme="minorEastAsia" w:hint="eastAsia"/>
        </w:rPr>
        <w:t>」</w:t>
      </w:r>
      <w:r w:rsidR="00D1082B" w:rsidRPr="000D5C6C">
        <w:rPr>
          <w:rFonts w:asciiTheme="minorEastAsia" w:eastAsiaTheme="minorEastAsia" w:hAnsiTheme="minorEastAsia" w:hint="eastAsia"/>
        </w:rPr>
        <w:t>へ切り替える</w:t>
      </w:r>
      <w:r w:rsidR="00E128A5" w:rsidRPr="000D5C6C">
        <w:rPr>
          <w:rFonts w:asciiTheme="minorEastAsia" w:eastAsiaTheme="minorEastAsia" w:hAnsiTheme="minorEastAsia" w:hint="eastAsia"/>
        </w:rPr>
        <w:t>入試改革全般において、その</w:t>
      </w:r>
      <w:r w:rsidR="00C33353" w:rsidRPr="000D5C6C">
        <w:rPr>
          <w:rFonts w:asciiTheme="minorEastAsia" w:eastAsiaTheme="minorEastAsia" w:hAnsiTheme="minorEastAsia" w:hint="eastAsia"/>
        </w:rPr>
        <w:t>改善</w:t>
      </w:r>
      <w:r w:rsidR="001D7879" w:rsidRPr="000D5C6C">
        <w:rPr>
          <w:rFonts w:asciiTheme="minorEastAsia" w:eastAsiaTheme="minorEastAsia" w:hAnsiTheme="minorEastAsia" w:hint="eastAsia"/>
        </w:rPr>
        <w:t>効果</w:t>
      </w:r>
      <w:r w:rsidRPr="000D5C6C">
        <w:rPr>
          <w:rFonts w:asciiTheme="minorEastAsia" w:eastAsiaTheme="minorEastAsia" w:hAnsiTheme="minorEastAsia" w:hint="eastAsia"/>
        </w:rPr>
        <w:t>について</w:t>
      </w:r>
      <w:r w:rsidR="00C92C52" w:rsidRPr="000D5C6C">
        <w:rPr>
          <w:rFonts w:asciiTheme="minorEastAsia" w:eastAsiaTheme="minorEastAsia" w:hAnsiTheme="minorEastAsia" w:hint="eastAsia"/>
        </w:rPr>
        <w:t>うかがい</w:t>
      </w:r>
      <w:r w:rsidR="00405CE5" w:rsidRPr="000D5C6C">
        <w:rPr>
          <w:rFonts w:hint="eastAsia"/>
        </w:rPr>
        <w:t>ます</w:t>
      </w:r>
      <w:r w:rsidRPr="000D5C6C">
        <w:rPr>
          <w:rFonts w:hint="eastAsia"/>
        </w:rPr>
        <w:t>。</w:t>
      </w:r>
    </w:p>
    <w:p w:rsidR="00A23505" w:rsidRPr="000D5C6C" w:rsidRDefault="005F619F" w:rsidP="004E504B">
      <w:pPr>
        <w:ind w:left="630" w:hangingChars="300" w:hanging="630"/>
        <w:rPr>
          <w:rFonts w:asciiTheme="minorEastAsia" w:eastAsiaTheme="minorEastAsia" w:hAnsiTheme="minorEastAsia"/>
        </w:rPr>
      </w:pPr>
      <w:r w:rsidRPr="000D5C6C">
        <w:rPr>
          <w:rFonts w:asciiTheme="minorEastAsia" w:eastAsiaTheme="minorEastAsia" w:hAnsiTheme="minorEastAsia" w:hint="eastAsia"/>
        </w:rPr>
        <w:t xml:space="preserve">　</w:t>
      </w:r>
      <w:r w:rsidR="00D6071D" w:rsidRPr="000D5C6C">
        <w:rPr>
          <w:rFonts w:asciiTheme="minorEastAsia" w:eastAsiaTheme="minorEastAsia" w:hAnsiTheme="minorEastAsia" w:hint="eastAsia"/>
        </w:rPr>
        <w:t>ａ</w:t>
      </w:r>
      <w:r w:rsidR="00A23505" w:rsidRPr="000D5C6C">
        <w:rPr>
          <w:rFonts w:asciiTheme="minorEastAsia" w:eastAsiaTheme="minorEastAsia" w:hAnsiTheme="minorEastAsia" w:hint="eastAsia"/>
        </w:rPr>
        <w:t xml:space="preserve">　</w:t>
      </w:r>
      <w:r w:rsidR="006D1439" w:rsidRPr="000D5C6C">
        <w:rPr>
          <w:rFonts w:asciiTheme="minorEastAsia" w:eastAsiaTheme="minorEastAsia" w:hAnsiTheme="minorEastAsia" w:hint="eastAsia"/>
        </w:rPr>
        <w:t>学力の３要素</w:t>
      </w:r>
      <w:r w:rsidR="002961A3" w:rsidRPr="000D5C6C">
        <w:rPr>
          <w:rFonts w:asciiTheme="minorEastAsia" w:eastAsiaTheme="minorEastAsia" w:hAnsiTheme="minorEastAsia" w:hint="eastAsia"/>
        </w:rPr>
        <w:t>を多面的・総合的に評価する</w:t>
      </w:r>
      <w:r w:rsidR="006D1439" w:rsidRPr="000D5C6C">
        <w:rPr>
          <w:rFonts w:asciiTheme="minorEastAsia" w:eastAsiaTheme="minorEastAsia" w:hAnsiTheme="minorEastAsia" w:hint="eastAsia"/>
        </w:rPr>
        <w:t>今回の</w:t>
      </w:r>
      <w:r w:rsidR="005A77C7" w:rsidRPr="000D5C6C">
        <w:rPr>
          <w:rFonts w:asciiTheme="minorEastAsia" w:eastAsiaTheme="minorEastAsia" w:hAnsiTheme="minorEastAsia" w:hint="eastAsia"/>
        </w:rPr>
        <w:t>入試改革</w:t>
      </w:r>
      <w:r w:rsidR="002961A3" w:rsidRPr="000D5C6C">
        <w:rPr>
          <w:rFonts w:asciiTheme="minorEastAsia" w:eastAsiaTheme="minorEastAsia" w:hAnsiTheme="minorEastAsia" w:hint="eastAsia"/>
        </w:rPr>
        <w:t>は</w:t>
      </w:r>
      <w:r w:rsidR="00F9056C" w:rsidRPr="000D5C6C">
        <w:rPr>
          <w:rFonts w:asciiTheme="minorEastAsia" w:eastAsiaTheme="minorEastAsia" w:hAnsiTheme="minorEastAsia" w:hint="eastAsia"/>
        </w:rPr>
        <w:t>、各大学の個別選抜の</w:t>
      </w:r>
      <w:r w:rsidR="006D1439" w:rsidRPr="000D5C6C">
        <w:rPr>
          <w:rFonts w:asciiTheme="minorEastAsia" w:eastAsiaTheme="minorEastAsia" w:hAnsiTheme="minorEastAsia" w:hint="eastAsia"/>
        </w:rPr>
        <w:t>改革</w:t>
      </w:r>
      <w:r w:rsidR="004E504B" w:rsidRPr="000D5C6C">
        <w:rPr>
          <w:rFonts w:asciiTheme="minorEastAsia" w:eastAsiaTheme="minorEastAsia" w:hAnsiTheme="minorEastAsia" w:hint="eastAsia"/>
        </w:rPr>
        <w:t>も含め</w:t>
      </w:r>
      <w:r w:rsidR="00F9056C" w:rsidRPr="000D5C6C">
        <w:rPr>
          <w:rFonts w:asciiTheme="minorEastAsia" w:eastAsiaTheme="minorEastAsia" w:hAnsiTheme="minorEastAsia" w:hint="eastAsia"/>
        </w:rPr>
        <w:t>、</w:t>
      </w:r>
      <w:r w:rsidR="009944CC" w:rsidRPr="000D5C6C">
        <w:rPr>
          <w:rFonts w:asciiTheme="minorEastAsia" w:eastAsiaTheme="minorEastAsia" w:hAnsiTheme="minorEastAsia" w:hint="eastAsia"/>
        </w:rPr>
        <w:t>その</w:t>
      </w:r>
      <w:r w:rsidR="001D7879" w:rsidRPr="000D5C6C">
        <w:rPr>
          <w:rFonts w:asciiTheme="minorEastAsia" w:eastAsiaTheme="minorEastAsia" w:hAnsiTheme="minorEastAsia" w:hint="eastAsia"/>
        </w:rPr>
        <w:t>効果は期待できる</w:t>
      </w:r>
    </w:p>
    <w:p w:rsidR="00A23505" w:rsidRPr="000D5C6C" w:rsidRDefault="00A23505" w:rsidP="00C22C39">
      <w:pPr>
        <w:ind w:left="630" w:hangingChars="300" w:hanging="630"/>
        <w:rPr>
          <w:rFonts w:asciiTheme="minorEastAsia" w:eastAsiaTheme="minorEastAsia" w:hAnsiTheme="minorEastAsia"/>
        </w:rPr>
      </w:pPr>
      <w:r w:rsidRPr="000D5C6C">
        <w:rPr>
          <w:rFonts w:asciiTheme="minorEastAsia" w:eastAsiaTheme="minorEastAsia" w:hAnsiTheme="minorEastAsia" w:hint="eastAsia"/>
        </w:rPr>
        <w:t xml:space="preserve">　</w:t>
      </w:r>
      <w:r w:rsidR="00D6071D" w:rsidRPr="000D5C6C">
        <w:rPr>
          <w:rFonts w:asciiTheme="minorEastAsia" w:eastAsiaTheme="minorEastAsia" w:hAnsiTheme="minorEastAsia" w:hint="eastAsia"/>
        </w:rPr>
        <w:t>ｂ</w:t>
      </w:r>
      <w:r w:rsidRPr="000D5C6C">
        <w:rPr>
          <w:rFonts w:asciiTheme="minorEastAsia" w:eastAsiaTheme="minorEastAsia" w:hAnsiTheme="minorEastAsia" w:hint="eastAsia"/>
        </w:rPr>
        <w:t xml:space="preserve">　</w:t>
      </w:r>
      <w:r w:rsidR="00B3364E" w:rsidRPr="000D5C6C">
        <w:rPr>
          <w:rFonts w:asciiTheme="minorEastAsia" w:eastAsiaTheme="minorEastAsia" w:hAnsiTheme="minorEastAsia" w:hint="eastAsia"/>
        </w:rPr>
        <w:t>各大学の個別</w:t>
      </w:r>
      <w:r w:rsidR="00F0639A" w:rsidRPr="000D5C6C">
        <w:rPr>
          <w:rFonts w:asciiTheme="minorEastAsia" w:eastAsiaTheme="minorEastAsia" w:hAnsiTheme="minorEastAsia" w:hint="eastAsia"/>
        </w:rPr>
        <w:t>選抜</w:t>
      </w:r>
      <w:r w:rsidR="00B3364E" w:rsidRPr="000D5C6C">
        <w:rPr>
          <w:rFonts w:asciiTheme="minorEastAsia" w:eastAsiaTheme="minorEastAsia" w:hAnsiTheme="minorEastAsia" w:hint="eastAsia"/>
        </w:rPr>
        <w:t>が、多面的・総合的な評価に基づく入試</w:t>
      </w:r>
      <w:r w:rsidR="00C22C39" w:rsidRPr="000D5C6C">
        <w:rPr>
          <w:rFonts w:asciiTheme="minorEastAsia" w:eastAsiaTheme="minorEastAsia" w:hAnsiTheme="minorEastAsia" w:hint="eastAsia"/>
        </w:rPr>
        <w:t>を目指しながらも</w:t>
      </w:r>
      <w:r w:rsidRPr="000D5C6C">
        <w:rPr>
          <w:rFonts w:asciiTheme="minorEastAsia" w:eastAsiaTheme="minorEastAsia" w:hAnsiTheme="minorEastAsia" w:hint="eastAsia"/>
        </w:rPr>
        <w:t>、</w:t>
      </w:r>
      <w:r w:rsidR="00C22C39" w:rsidRPr="000D5C6C">
        <w:rPr>
          <w:rFonts w:asciiTheme="minorEastAsia" w:eastAsiaTheme="minorEastAsia" w:hAnsiTheme="minorEastAsia" w:hint="eastAsia"/>
        </w:rPr>
        <w:t>時間的・人的な制約から、改革趣旨を十分に生かす</w:t>
      </w:r>
      <w:r w:rsidR="00F9056C" w:rsidRPr="000D5C6C">
        <w:rPr>
          <w:rFonts w:asciiTheme="minorEastAsia" w:eastAsiaTheme="minorEastAsia" w:hAnsiTheme="minorEastAsia" w:hint="eastAsia"/>
        </w:rPr>
        <w:t>ことは</w:t>
      </w:r>
      <w:r w:rsidR="00C22C39" w:rsidRPr="000D5C6C">
        <w:rPr>
          <w:rFonts w:asciiTheme="minorEastAsia" w:eastAsiaTheme="minorEastAsia" w:hAnsiTheme="minorEastAsia" w:hint="eastAsia"/>
        </w:rPr>
        <w:t>難し</w:t>
      </w:r>
      <w:r w:rsidR="005A77C7" w:rsidRPr="000D5C6C">
        <w:rPr>
          <w:rFonts w:asciiTheme="minorEastAsia" w:eastAsiaTheme="minorEastAsia" w:hAnsiTheme="minorEastAsia" w:hint="eastAsia"/>
        </w:rPr>
        <w:t>いと思われ</w:t>
      </w:r>
      <w:r w:rsidR="00C22C39" w:rsidRPr="000D5C6C">
        <w:rPr>
          <w:rFonts w:asciiTheme="minorEastAsia" w:eastAsiaTheme="minorEastAsia" w:hAnsiTheme="minorEastAsia" w:hint="eastAsia"/>
        </w:rPr>
        <w:t>、</w:t>
      </w:r>
      <w:r w:rsidR="004E504B" w:rsidRPr="000D5C6C">
        <w:rPr>
          <w:rFonts w:asciiTheme="minorEastAsia" w:eastAsiaTheme="minorEastAsia" w:hAnsiTheme="minorEastAsia" w:hint="eastAsia"/>
        </w:rPr>
        <w:t>現状では期待できない</w:t>
      </w:r>
    </w:p>
    <w:p w:rsidR="00A23505" w:rsidRPr="000D5C6C" w:rsidRDefault="00A23505" w:rsidP="00070904">
      <w:pPr>
        <w:ind w:left="424" w:hangingChars="202" w:hanging="424"/>
        <w:rPr>
          <w:rFonts w:asciiTheme="minorEastAsia" w:eastAsiaTheme="minorEastAsia" w:hAnsiTheme="minorEastAsia"/>
        </w:rPr>
      </w:pPr>
      <w:r w:rsidRPr="000D5C6C">
        <w:rPr>
          <w:rFonts w:asciiTheme="minorEastAsia" w:eastAsiaTheme="minorEastAsia" w:hAnsiTheme="minorEastAsia" w:hint="eastAsia"/>
        </w:rPr>
        <w:t xml:space="preserve">　</w:t>
      </w:r>
      <w:r w:rsidR="00D6071D" w:rsidRPr="000D5C6C">
        <w:rPr>
          <w:rFonts w:asciiTheme="minorEastAsia" w:eastAsiaTheme="minorEastAsia" w:hAnsiTheme="minorEastAsia" w:hint="eastAsia"/>
        </w:rPr>
        <w:t>ｃ</w:t>
      </w:r>
      <w:r w:rsidR="003922F8" w:rsidRPr="000D5C6C">
        <w:rPr>
          <w:rFonts w:asciiTheme="minorEastAsia" w:eastAsiaTheme="minorEastAsia" w:hAnsiTheme="minorEastAsia" w:hint="eastAsia"/>
        </w:rPr>
        <w:t xml:space="preserve">　</w:t>
      </w:r>
      <w:r w:rsidR="00C33353" w:rsidRPr="000D5C6C">
        <w:rPr>
          <w:rFonts w:asciiTheme="minorEastAsia" w:eastAsiaTheme="minorEastAsia" w:hAnsiTheme="minorEastAsia" w:hint="eastAsia"/>
        </w:rPr>
        <w:t>具体的な実施方法</w:t>
      </w:r>
      <w:r w:rsidR="005C1BD0" w:rsidRPr="000D5C6C">
        <w:rPr>
          <w:rFonts w:asciiTheme="minorEastAsia" w:eastAsiaTheme="minorEastAsia" w:hAnsiTheme="minorEastAsia" w:hint="eastAsia"/>
        </w:rPr>
        <w:t>に</w:t>
      </w:r>
      <w:r w:rsidR="001509E6" w:rsidRPr="000D5C6C">
        <w:rPr>
          <w:rFonts w:asciiTheme="minorEastAsia" w:eastAsiaTheme="minorEastAsia" w:hAnsiTheme="minorEastAsia" w:hint="eastAsia"/>
        </w:rPr>
        <w:t>まだ</w:t>
      </w:r>
      <w:r w:rsidR="005C1BD0" w:rsidRPr="000D5C6C">
        <w:rPr>
          <w:rFonts w:asciiTheme="minorEastAsia" w:eastAsiaTheme="minorEastAsia" w:hAnsiTheme="minorEastAsia" w:hint="eastAsia"/>
        </w:rPr>
        <w:t>不明の点</w:t>
      </w:r>
      <w:r w:rsidR="00CE4056" w:rsidRPr="000D5C6C">
        <w:rPr>
          <w:rFonts w:asciiTheme="minorEastAsia" w:eastAsiaTheme="minorEastAsia" w:hAnsiTheme="minorEastAsia" w:hint="eastAsia"/>
        </w:rPr>
        <w:t>も</w:t>
      </w:r>
      <w:r w:rsidR="005C1BD0" w:rsidRPr="000D5C6C">
        <w:rPr>
          <w:rFonts w:asciiTheme="minorEastAsia" w:eastAsiaTheme="minorEastAsia" w:hAnsiTheme="minorEastAsia" w:hint="eastAsia"/>
        </w:rPr>
        <w:t>あるので</w:t>
      </w:r>
      <w:r w:rsidR="00C33353" w:rsidRPr="000D5C6C">
        <w:rPr>
          <w:rFonts w:asciiTheme="minorEastAsia" w:eastAsiaTheme="minorEastAsia" w:hAnsiTheme="minorEastAsia" w:hint="eastAsia"/>
        </w:rPr>
        <w:t>、</w:t>
      </w:r>
      <w:r w:rsidR="00C22C39" w:rsidRPr="000D5C6C">
        <w:rPr>
          <w:rFonts w:asciiTheme="minorEastAsia" w:eastAsiaTheme="minorEastAsia" w:hAnsiTheme="minorEastAsia" w:hint="eastAsia"/>
        </w:rPr>
        <w:t>どちらともいえない</w:t>
      </w:r>
    </w:p>
    <w:p w:rsidR="00A23505" w:rsidRPr="000D5C6C" w:rsidRDefault="00A23505" w:rsidP="005F619F">
      <w:r w:rsidRPr="000D5C6C">
        <w:rPr>
          <w:rFonts w:hint="eastAsia"/>
        </w:rPr>
        <w:t xml:space="preserve">　</w:t>
      </w:r>
    </w:p>
    <w:p w:rsidR="005566B0" w:rsidRPr="000D5C6C" w:rsidRDefault="00CE05DA" w:rsidP="0039405B">
      <w:pPr>
        <w:ind w:left="630" w:hangingChars="300" w:hanging="630"/>
      </w:pPr>
      <w:r w:rsidRPr="000D5C6C">
        <w:rPr>
          <w:rFonts w:hint="eastAsia"/>
        </w:rPr>
        <w:t>（２</w:t>
      </w:r>
      <w:r w:rsidR="004808CF" w:rsidRPr="000D5C6C">
        <w:rPr>
          <w:rFonts w:hint="eastAsia"/>
        </w:rPr>
        <w:t>）</w:t>
      </w:r>
      <w:r w:rsidR="005566B0" w:rsidRPr="000D5C6C">
        <w:rPr>
          <w:rFonts w:hint="eastAsia"/>
        </w:rPr>
        <w:t>「大学入学共通テスト（仮称）」</w:t>
      </w:r>
      <w:r w:rsidR="00B9070B" w:rsidRPr="000D5C6C">
        <w:rPr>
          <w:rFonts w:hint="eastAsia"/>
        </w:rPr>
        <w:t>の</w:t>
      </w:r>
      <w:r w:rsidR="005566B0" w:rsidRPr="000D5C6C">
        <w:rPr>
          <w:rFonts w:hint="eastAsia"/>
        </w:rPr>
        <w:t>実施時期は従来</w:t>
      </w:r>
      <w:r w:rsidR="00004992" w:rsidRPr="000D5C6C">
        <w:rPr>
          <w:rFonts w:hint="eastAsia"/>
        </w:rPr>
        <w:t>どおり</w:t>
      </w:r>
      <w:r w:rsidR="005566B0" w:rsidRPr="000D5C6C">
        <w:rPr>
          <w:rFonts w:hint="eastAsia"/>
        </w:rPr>
        <w:t>の１月の中旬に</w:t>
      </w:r>
      <w:r w:rsidR="00CE4056" w:rsidRPr="000D5C6C">
        <w:rPr>
          <w:rFonts w:hint="eastAsia"/>
        </w:rPr>
        <w:t>落ち着き</w:t>
      </w:r>
      <w:r w:rsidR="005566B0" w:rsidRPr="000D5C6C">
        <w:rPr>
          <w:rFonts w:hint="eastAsia"/>
        </w:rPr>
        <w:t>ました。その</w:t>
      </w:r>
      <w:r w:rsidR="00A50BC4">
        <w:rPr>
          <w:rFonts w:hint="eastAsia"/>
        </w:rPr>
        <w:t>こと</w:t>
      </w:r>
      <w:r w:rsidR="005566B0" w:rsidRPr="000D5C6C">
        <w:rPr>
          <w:rFonts w:hint="eastAsia"/>
        </w:rPr>
        <w:t>について</w:t>
      </w:r>
      <w:r w:rsidR="00926C76">
        <w:rPr>
          <w:rFonts w:hint="eastAsia"/>
        </w:rPr>
        <w:t>うかがい</w:t>
      </w:r>
      <w:r w:rsidR="005566B0" w:rsidRPr="000D5C6C">
        <w:rPr>
          <w:rFonts w:hint="eastAsia"/>
        </w:rPr>
        <w:t>ます。</w:t>
      </w:r>
    </w:p>
    <w:p w:rsidR="005566B0" w:rsidRDefault="005566B0" w:rsidP="0039405B">
      <w:pPr>
        <w:ind w:left="630" w:hangingChars="300" w:hanging="630"/>
      </w:pPr>
      <w:r>
        <w:rPr>
          <w:rFonts w:hint="eastAsia"/>
        </w:rPr>
        <w:t xml:space="preserve">　ａ　</w:t>
      </w:r>
      <w:r w:rsidR="00004992">
        <w:rPr>
          <w:rFonts w:hint="eastAsia"/>
        </w:rPr>
        <w:t>高校３年生の教育活動の時間を、今までと同じレベルで確保することができ、大いに評価できる</w:t>
      </w:r>
    </w:p>
    <w:p w:rsidR="00004992" w:rsidRDefault="00004992" w:rsidP="0039405B">
      <w:pPr>
        <w:ind w:left="630" w:hangingChars="300" w:hanging="630"/>
      </w:pPr>
      <w:r>
        <w:rPr>
          <w:rFonts w:hint="eastAsia"/>
        </w:rPr>
        <w:t xml:space="preserve">　ｂ　記述式の出題</w:t>
      </w:r>
      <w:r w:rsidR="00D460B0">
        <w:rPr>
          <w:rFonts w:hint="eastAsia"/>
        </w:rPr>
        <w:t>趣旨</w:t>
      </w:r>
      <w:r>
        <w:rPr>
          <w:rFonts w:hint="eastAsia"/>
        </w:rPr>
        <w:t>を考え</w:t>
      </w:r>
      <w:r w:rsidR="00570F61">
        <w:rPr>
          <w:rFonts w:hint="eastAsia"/>
        </w:rPr>
        <w:t>ると、</w:t>
      </w:r>
      <w:r w:rsidR="00D460B0">
        <w:rPr>
          <w:rFonts w:hint="eastAsia"/>
        </w:rPr>
        <w:t>実施時期が</w:t>
      </w:r>
      <w:r w:rsidR="00A50BC4">
        <w:rPr>
          <w:rFonts w:hint="eastAsia"/>
        </w:rPr>
        <w:t>少し</w:t>
      </w:r>
      <w:r w:rsidR="00D460B0">
        <w:rPr>
          <w:rFonts w:hint="eastAsia"/>
        </w:rPr>
        <w:t>早まっても</w:t>
      </w:r>
      <w:r w:rsidR="00570F61">
        <w:rPr>
          <w:rFonts w:hint="eastAsia"/>
        </w:rPr>
        <w:t>記述量をもっと確保して</w:t>
      </w:r>
      <w:r w:rsidR="00CE4056">
        <w:rPr>
          <w:rFonts w:hint="eastAsia"/>
        </w:rPr>
        <w:t>よ</w:t>
      </w:r>
      <w:r w:rsidR="00570F61">
        <w:rPr>
          <w:rFonts w:hint="eastAsia"/>
        </w:rPr>
        <w:t>かった</w:t>
      </w:r>
    </w:p>
    <w:p w:rsidR="00D460B0" w:rsidRPr="00D460B0" w:rsidRDefault="00D460B0" w:rsidP="0039405B">
      <w:pPr>
        <w:ind w:left="630" w:hangingChars="300" w:hanging="630"/>
      </w:pPr>
      <w:r>
        <w:rPr>
          <w:rFonts w:hint="eastAsia"/>
        </w:rPr>
        <w:t xml:space="preserve">　ｃ　</w:t>
      </w:r>
      <w:r w:rsidR="00570F61">
        <w:rPr>
          <w:rFonts w:hint="eastAsia"/>
        </w:rPr>
        <w:t>実際のテストが始まってみないと、</w:t>
      </w:r>
      <w:r w:rsidR="00A50BC4">
        <w:rPr>
          <w:rFonts w:hint="eastAsia"/>
        </w:rPr>
        <w:t>どちら</w:t>
      </w:r>
      <w:r w:rsidR="00570F61">
        <w:rPr>
          <w:rFonts w:hint="eastAsia"/>
        </w:rPr>
        <w:t>ともいえない</w:t>
      </w:r>
    </w:p>
    <w:p w:rsidR="005566B0" w:rsidRDefault="005566B0" w:rsidP="0039405B">
      <w:pPr>
        <w:ind w:left="630" w:hangingChars="300" w:hanging="630"/>
      </w:pPr>
    </w:p>
    <w:p w:rsidR="00B9070B" w:rsidRPr="00513167" w:rsidRDefault="00CE05DA" w:rsidP="00B9070B">
      <w:pPr>
        <w:ind w:left="630" w:hangingChars="300" w:hanging="630"/>
      </w:pPr>
      <w:r>
        <w:rPr>
          <w:rFonts w:hint="eastAsia"/>
        </w:rPr>
        <w:t>（３</w:t>
      </w:r>
      <w:r w:rsidR="00570F61">
        <w:rPr>
          <w:rFonts w:hint="eastAsia"/>
        </w:rPr>
        <w:t>）</w:t>
      </w:r>
      <w:r w:rsidR="00AA18C7" w:rsidRPr="00513167">
        <w:rPr>
          <w:rFonts w:hint="eastAsia"/>
        </w:rPr>
        <w:t>「</w:t>
      </w:r>
      <w:r w:rsidR="00AA18C7" w:rsidRPr="000D5C6C">
        <w:rPr>
          <w:rFonts w:hint="eastAsia"/>
        </w:rPr>
        <w:t>大学入学共通テスト（仮</w:t>
      </w:r>
      <w:r w:rsidR="00AA18C7" w:rsidRPr="00513167">
        <w:rPr>
          <w:rFonts w:hint="eastAsia"/>
        </w:rPr>
        <w:t>称）」に</w:t>
      </w:r>
      <w:r w:rsidR="00AA18C7">
        <w:rPr>
          <w:rFonts w:hint="eastAsia"/>
        </w:rPr>
        <w:t>おいて</w:t>
      </w:r>
      <w:r w:rsidR="00AA18C7" w:rsidRPr="00513167">
        <w:rPr>
          <w:rFonts w:hint="eastAsia"/>
        </w:rPr>
        <w:t>国語・数学</w:t>
      </w:r>
      <w:r w:rsidR="00AA18C7">
        <w:rPr>
          <w:rFonts w:hint="eastAsia"/>
        </w:rPr>
        <w:t>で</w:t>
      </w:r>
      <w:r w:rsidR="00AA18C7" w:rsidRPr="00513167">
        <w:rPr>
          <w:rFonts w:hint="eastAsia"/>
        </w:rPr>
        <w:t>記述</w:t>
      </w:r>
      <w:r w:rsidR="00F13408">
        <w:rPr>
          <w:rFonts w:hint="eastAsia"/>
        </w:rPr>
        <w:t>式</w:t>
      </w:r>
      <w:r w:rsidR="00AA18C7" w:rsidRPr="00513167">
        <w:rPr>
          <w:rFonts w:hint="eastAsia"/>
        </w:rPr>
        <w:t>問題</w:t>
      </w:r>
      <w:r w:rsidR="00AA18C7">
        <w:rPr>
          <w:rFonts w:hint="eastAsia"/>
        </w:rPr>
        <w:t>が導入され</w:t>
      </w:r>
      <w:r w:rsidR="00F657D1">
        <w:rPr>
          <w:rFonts w:hint="eastAsia"/>
        </w:rPr>
        <w:t>ま</w:t>
      </w:r>
      <w:r w:rsidR="00AA18C7" w:rsidRPr="00513167">
        <w:rPr>
          <w:rFonts w:hint="eastAsia"/>
        </w:rPr>
        <w:t>す。</w:t>
      </w:r>
      <w:r w:rsidR="005566B0">
        <w:rPr>
          <w:rFonts w:hint="eastAsia"/>
        </w:rPr>
        <w:t>すでにモデル問題例が５月に示され</w:t>
      </w:r>
      <w:r w:rsidR="00654AA8">
        <w:rPr>
          <w:rFonts w:hint="eastAsia"/>
        </w:rPr>
        <w:t>ました</w:t>
      </w:r>
      <w:r w:rsidR="005566B0">
        <w:rPr>
          <w:rFonts w:hint="eastAsia"/>
        </w:rPr>
        <w:t>。</w:t>
      </w:r>
      <w:r w:rsidR="00B9070B" w:rsidRPr="00513167">
        <w:rPr>
          <w:rFonts w:hint="eastAsia"/>
        </w:rPr>
        <w:t>国語</w:t>
      </w:r>
      <w:r w:rsidR="00B9070B">
        <w:rPr>
          <w:rFonts w:hint="eastAsia"/>
        </w:rPr>
        <w:t>においては８０～１２０字程度の</w:t>
      </w:r>
      <w:r w:rsidR="00654AA8">
        <w:rPr>
          <w:rFonts w:hint="eastAsia"/>
        </w:rPr>
        <w:t>記述</w:t>
      </w:r>
      <w:r w:rsidR="00B9070B">
        <w:rPr>
          <w:rFonts w:hint="eastAsia"/>
        </w:rPr>
        <w:t>問題を含め３問程度、数学においては数式・問題解決の方略などを問う問題が３問程度出題され</w:t>
      </w:r>
      <w:r w:rsidR="00AA18C7">
        <w:rPr>
          <w:rFonts w:hint="eastAsia"/>
        </w:rPr>
        <w:t>る</w:t>
      </w:r>
      <w:r w:rsidR="00B9070B" w:rsidRPr="00BC61FF">
        <w:rPr>
          <w:rFonts w:hint="eastAsia"/>
        </w:rPr>
        <w:t>予定です。</w:t>
      </w:r>
      <w:r w:rsidR="00B9070B" w:rsidRPr="00513167">
        <w:rPr>
          <w:rFonts w:hint="eastAsia"/>
        </w:rPr>
        <w:t>記述式問題の実施についてうかがいます。</w:t>
      </w:r>
    </w:p>
    <w:p w:rsidR="00B9070B" w:rsidRPr="00513167" w:rsidRDefault="00B9070B" w:rsidP="00B9070B">
      <w:pPr>
        <w:ind w:firstLineChars="100" w:firstLine="210"/>
      </w:pPr>
      <w:r w:rsidRPr="00513167">
        <w:rPr>
          <w:rFonts w:hint="eastAsia"/>
        </w:rPr>
        <w:t xml:space="preserve">①　</w:t>
      </w:r>
      <w:r>
        <w:rPr>
          <w:rFonts w:hint="eastAsia"/>
        </w:rPr>
        <w:t>期待される効果について</w:t>
      </w:r>
      <w:r w:rsidR="00D44925">
        <w:rPr>
          <w:rFonts w:hint="eastAsia"/>
        </w:rPr>
        <w:t>うかがいます。</w:t>
      </w:r>
    </w:p>
    <w:p w:rsidR="00B9070B" w:rsidRPr="00513167" w:rsidRDefault="00B9070B" w:rsidP="00D44925">
      <w:pPr>
        <w:ind w:leftChars="100" w:left="630" w:hangingChars="200" w:hanging="420"/>
      </w:pPr>
      <w:r w:rsidRPr="00513167">
        <w:rPr>
          <w:rFonts w:hint="eastAsia"/>
        </w:rPr>
        <w:t>ａ　記述式</w:t>
      </w:r>
      <w:r w:rsidR="00F13408">
        <w:rPr>
          <w:rFonts w:hint="eastAsia"/>
        </w:rPr>
        <w:t>問題</w:t>
      </w:r>
      <w:r>
        <w:rPr>
          <w:rFonts w:hint="eastAsia"/>
        </w:rPr>
        <w:t>の導入</w:t>
      </w:r>
      <w:r w:rsidR="00EC6006">
        <w:rPr>
          <w:rFonts w:hint="eastAsia"/>
        </w:rPr>
        <w:t>で</w:t>
      </w:r>
      <w:r>
        <w:rPr>
          <w:rFonts w:hint="eastAsia"/>
        </w:rPr>
        <w:t>、</w:t>
      </w:r>
      <w:r w:rsidR="00F13408">
        <w:rPr>
          <w:rFonts w:hint="eastAsia"/>
        </w:rPr>
        <w:t>従来より</w:t>
      </w:r>
      <w:r w:rsidRPr="00AF6459">
        <w:rPr>
          <w:rFonts w:hint="eastAsia"/>
        </w:rPr>
        <w:t>も</w:t>
      </w:r>
      <w:r w:rsidR="00F657D1">
        <w:rPr>
          <w:rFonts w:hint="eastAsia"/>
        </w:rPr>
        <w:t>受検生の</w:t>
      </w:r>
      <w:r>
        <w:rPr>
          <w:rFonts w:hint="eastAsia"/>
        </w:rPr>
        <w:t>「思考力・判断力・表現力」を評価</w:t>
      </w:r>
      <w:r w:rsidR="00EC6006">
        <w:rPr>
          <w:rFonts w:hint="eastAsia"/>
        </w:rPr>
        <w:t>することが</w:t>
      </w:r>
      <w:r>
        <w:rPr>
          <w:rFonts w:hint="eastAsia"/>
        </w:rPr>
        <w:t>できる</w:t>
      </w:r>
    </w:p>
    <w:p w:rsidR="00B9070B" w:rsidRPr="00513167" w:rsidRDefault="00B9070B" w:rsidP="00B9070B">
      <w:pPr>
        <w:ind w:leftChars="100" w:left="630" w:hangingChars="200" w:hanging="420"/>
      </w:pPr>
      <w:r w:rsidRPr="00513167">
        <w:rPr>
          <w:rFonts w:hint="eastAsia"/>
        </w:rPr>
        <w:t xml:space="preserve">ｂ　</w:t>
      </w:r>
      <w:r w:rsidRPr="00AF6459">
        <w:rPr>
          <w:rFonts w:hint="eastAsia"/>
        </w:rPr>
        <w:t>記述式</w:t>
      </w:r>
      <w:r w:rsidR="00F13408">
        <w:rPr>
          <w:rFonts w:hint="eastAsia"/>
        </w:rPr>
        <w:t>問題</w:t>
      </w:r>
      <w:r w:rsidR="00EC6006">
        <w:rPr>
          <w:rFonts w:hint="eastAsia"/>
        </w:rPr>
        <w:t>を</w:t>
      </w:r>
      <w:r w:rsidRPr="00AF6459">
        <w:rPr>
          <w:rFonts w:hint="eastAsia"/>
        </w:rPr>
        <w:t>導入</w:t>
      </w:r>
      <w:r w:rsidR="00EC6006">
        <w:rPr>
          <w:rFonts w:hint="eastAsia"/>
        </w:rPr>
        <w:t>しても</w:t>
      </w:r>
      <w:r w:rsidRPr="00AF6459">
        <w:rPr>
          <w:rFonts w:hint="eastAsia"/>
        </w:rPr>
        <w:t>、</w:t>
      </w:r>
      <w:r w:rsidR="00F13408">
        <w:rPr>
          <w:rFonts w:hint="eastAsia"/>
        </w:rPr>
        <w:t>従来</w:t>
      </w:r>
      <w:r w:rsidRPr="00AF6459">
        <w:rPr>
          <w:rFonts w:hint="eastAsia"/>
        </w:rPr>
        <w:t>より</w:t>
      </w:r>
      <w:r w:rsidR="00BC6484">
        <w:rPr>
          <w:rFonts w:hint="eastAsia"/>
        </w:rPr>
        <w:t>も</w:t>
      </w:r>
      <w:r w:rsidR="00F657D1">
        <w:rPr>
          <w:rFonts w:hint="eastAsia"/>
        </w:rPr>
        <w:t>受検生の</w:t>
      </w:r>
      <w:r w:rsidRPr="00AF6459">
        <w:rPr>
          <w:rFonts w:hint="eastAsia"/>
        </w:rPr>
        <w:t>「思考力・判断力・表現力」を</w:t>
      </w:r>
      <w:r w:rsidR="00F13408">
        <w:rPr>
          <w:rFonts w:hint="eastAsia"/>
        </w:rPr>
        <w:t>そんなに</w:t>
      </w:r>
      <w:r w:rsidRPr="00AF6459">
        <w:rPr>
          <w:rFonts w:hint="eastAsia"/>
        </w:rPr>
        <w:t>評価できる</w:t>
      </w:r>
      <w:r>
        <w:rPr>
          <w:rFonts w:hint="eastAsia"/>
        </w:rPr>
        <w:t>とは思わない</w:t>
      </w:r>
    </w:p>
    <w:p w:rsidR="00B9070B" w:rsidRPr="00513167" w:rsidRDefault="00B9070B" w:rsidP="00B9070B">
      <w:pPr>
        <w:ind w:firstLineChars="100" w:firstLine="210"/>
      </w:pPr>
      <w:r w:rsidRPr="00513167">
        <w:rPr>
          <w:rFonts w:hint="eastAsia"/>
        </w:rPr>
        <w:t xml:space="preserve">ｃ　</w:t>
      </w:r>
      <w:r w:rsidR="00F657D1">
        <w:rPr>
          <w:rFonts w:hint="eastAsia"/>
        </w:rPr>
        <w:t>現時点では、</w:t>
      </w:r>
      <w:r w:rsidR="00BC6484">
        <w:rPr>
          <w:rFonts w:hint="eastAsia"/>
        </w:rPr>
        <w:t>どちら</w:t>
      </w:r>
      <w:r w:rsidRPr="00513167">
        <w:rPr>
          <w:rFonts w:hint="eastAsia"/>
        </w:rPr>
        <w:t>ともいえない</w:t>
      </w:r>
    </w:p>
    <w:p w:rsidR="00EA35AF" w:rsidRDefault="00EA35AF" w:rsidP="00AA18C7">
      <w:pPr>
        <w:ind w:leftChars="100" w:left="630" w:hangingChars="200" w:hanging="420"/>
      </w:pPr>
    </w:p>
    <w:p w:rsidR="00AA18C7" w:rsidRDefault="00B9070B" w:rsidP="00AA18C7">
      <w:pPr>
        <w:ind w:leftChars="100" w:left="630" w:hangingChars="200" w:hanging="420"/>
      </w:pPr>
      <w:r w:rsidRPr="00513167">
        <w:rPr>
          <w:rFonts w:hint="eastAsia"/>
        </w:rPr>
        <w:t xml:space="preserve">②　</w:t>
      </w:r>
      <w:r w:rsidR="00AA18C7">
        <w:rPr>
          <w:rFonts w:hint="eastAsia"/>
        </w:rPr>
        <w:t>国語の記述式</w:t>
      </w:r>
      <w:r w:rsidR="00AC6B58">
        <w:rPr>
          <w:rFonts w:hint="eastAsia"/>
        </w:rPr>
        <w:t>問題の問題量</w:t>
      </w:r>
      <w:r w:rsidR="00F657D1">
        <w:rPr>
          <w:rFonts w:hint="eastAsia"/>
        </w:rPr>
        <w:t>が</w:t>
      </w:r>
      <w:r w:rsidR="00D44925">
        <w:rPr>
          <w:rFonts w:hint="eastAsia"/>
        </w:rPr>
        <w:t>、</w:t>
      </w:r>
      <w:r w:rsidR="00F657D1">
        <w:rPr>
          <w:rFonts w:hint="eastAsia"/>
        </w:rPr>
        <w:t>３問程度</w:t>
      </w:r>
      <w:r w:rsidR="00AC6B58">
        <w:rPr>
          <w:rFonts w:hint="eastAsia"/>
        </w:rPr>
        <w:t>に</w:t>
      </w:r>
      <w:r w:rsidR="00AA18C7">
        <w:rPr>
          <w:rFonts w:hint="eastAsia"/>
        </w:rPr>
        <w:t>ついて</w:t>
      </w:r>
      <w:r w:rsidR="00D44925">
        <w:rPr>
          <w:rFonts w:hint="eastAsia"/>
        </w:rPr>
        <w:t>うかがいます。</w:t>
      </w:r>
    </w:p>
    <w:p w:rsidR="00AA18C7" w:rsidRDefault="009511C4" w:rsidP="009511C4">
      <w:pPr>
        <w:ind w:firstLineChars="100" w:firstLine="210"/>
      </w:pPr>
      <w:r>
        <w:rPr>
          <w:rFonts w:asciiTheme="minorEastAsia" w:eastAsiaTheme="minorEastAsia" w:hAnsiTheme="minorEastAsia" w:hint="eastAsia"/>
        </w:rPr>
        <w:t>ａ</w:t>
      </w:r>
      <w:r w:rsidR="00AA18C7">
        <w:rPr>
          <w:rFonts w:hint="eastAsia"/>
        </w:rPr>
        <w:t xml:space="preserve">　適量である　　　ｂ　多すぎる　</w:t>
      </w:r>
      <w:r w:rsidR="00654AA8">
        <w:rPr>
          <w:rFonts w:hint="eastAsia"/>
        </w:rPr>
        <w:t xml:space="preserve">  </w:t>
      </w:r>
      <w:r w:rsidR="00AA18C7">
        <w:rPr>
          <w:rFonts w:hint="eastAsia"/>
        </w:rPr>
        <w:t xml:space="preserve">ｃ　少なすぎる　</w:t>
      </w:r>
      <w:r w:rsidR="00654AA8">
        <w:rPr>
          <w:rFonts w:hint="eastAsia"/>
        </w:rPr>
        <w:t xml:space="preserve">  </w:t>
      </w:r>
      <w:r w:rsidR="00AA18C7">
        <w:rPr>
          <w:rFonts w:hint="eastAsia"/>
        </w:rPr>
        <w:t>ｄ　どちらともいえない</w:t>
      </w:r>
    </w:p>
    <w:p w:rsidR="00EA35AF" w:rsidRDefault="00EA35AF" w:rsidP="00AA18C7">
      <w:pPr>
        <w:ind w:leftChars="100" w:left="630" w:hangingChars="200" w:hanging="420"/>
      </w:pPr>
    </w:p>
    <w:p w:rsidR="00B9070B" w:rsidRDefault="00B9070B" w:rsidP="00AA18C7">
      <w:pPr>
        <w:ind w:leftChars="100" w:left="630" w:hangingChars="200" w:hanging="420"/>
      </w:pPr>
      <w:r>
        <w:rPr>
          <w:rFonts w:hint="eastAsia"/>
        </w:rPr>
        <w:t>③　数学の記述式</w:t>
      </w:r>
      <w:r w:rsidR="008D63D7">
        <w:rPr>
          <w:rFonts w:hint="eastAsia"/>
        </w:rPr>
        <w:t>問題の問題量</w:t>
      </w:r>
      <w:r w:rsidR="00F657D1">
        <w:rPr>
          <w:rFonts w:hint="eastAsia"/>
        </w:rPr>
        <w:t>が</w:t>
      </w:r>
      <w:r w:rsidR="00D44925">
        <w:rPr>
          <w:rFonts w:hint="eastAsia"/>
        </w:rPr>
        <w:t>、</w:t>
      </w:r>
      <w:r w:rsidR="00F657D1">
        <w:rPr>
          <w:rFonts w:hint="eastAsia"/>
        </w:rPr>
        <w:t>３問程度</w:t>
      </w:r>
      <w:r>
        <w:rPr>
          <w:rFonts w:hint="eastAsia"/>
        </w:rPr>
        <w:t>について</w:t>
      </w:r>
      <w:r w:rsidR="00D44925">
        <w:rPr>
          <w:rFonts w:hint="eastAsia"/>
        </w:rPr>
        <w:t>うかがいます。</w:t>
      </w:r>
    </w:p>
    <w:p w:rsidR="00B9070B" w:rsidRDefault="009511C4" w:rsidP="009511C4">
      <w:pPr>
        <w:ind w:firstLineChars="100" w:firstLine="210"/>
      </w:pPr>
      <w:r>
        <w:rPr>
          <w:rFonts w:asciiTheme="minorEastAsia" w:eastAsiaTheme="minorEastAsia" w:hAnsiTheme="minorEastAsia" w:hint="eastAsia"/>
        </w:rPr>
        <w:t>ａ</w:t>
      </w:r>
      <w:r w:rsidR="00B9070B">
        <w:rPr>
          <w:rFonts w:hint="eastAsia"/>
        </w:rPr>
        <w:t xml:space="preserve">　適量である　　　ｂ　多すぎる　</w:t>
      </w:r>
      <w:r w:rsidR="00654AA8">
        <w:rPr>
          <w:rFonts w:hint="eastAsia"/>
        </w:rPr>
        <w:t xml:space="preserve">  </w:t>
      </w:r>
      <w:r w:rsidR="00B9070B">
        <w:rPr>
          <w:rFonts w:hint="eastAsia"/>
        </w:rPr>
        <w:t xml:space="preserve">ｃ　少なすぎる　</w:t>
      </w:r>
      <w:r w:rsidR="00654AA8">
        <w:rPr>
          <w:rFonts w:hint="eastAsia"/>
        </w:rPr>
        <w:t xml:space="preserve">  </w:t>
      </w:r>
      <w:r w:rsidR="00B9070B">
        <w:rPr>
          <w:rFonts w:hint="eastAsia"/>
        </w:rPr>
        <w:t>ｄ　どちらともいえない</w:t>
      </w:r>
    </w:p>
    <w:p w:rsidR="00EA35AF" w:rsidRDefault="00EA35AF" w:rsidP="00A5313A">
      <w:pPr>
        <w:ind w:leftChars="100" w:left="630" w:hangingChars="200" w:hanging="420"/>
      </w:pPr>
    </w:p>
    <w:p w:rsidR="00AC6B58" w:rsidRDefault="00070FA1" w:rsidP="00A5313A">
      <w:pPr>
        <w:ind w:leftChars="100" w:left="630" w:hangingChars="200" w:hanging="420"/>
      </w:pPr>
      <w:r w:rsidRPr="00513167">
        <w:rPr>
          <w:rFonts w:hint="eastAsia"/>
        </w:rPr>
        <w:t>④</w:t>
      </w:r>
      <w:r w:rsidR="003C06E5">
        <w:rPr>
          <w:rFonts w:hint="eastAsia"/>
        </w:rPr>
        <w:t xml:space="preserve">　</w:t>
      </w:r>
      <w:r w:rsidR="00AC6B58">
        <w:rPr>
          <w:rFonts w:hint="eastAsia"/>
        </w:rPr>
        <w:t>記述式問題の採点にお</w:t>
      </w:r>
      <w:r w:rsidR="00A5313A">
        <w:rPr>
          <w:rFonts w:hint="eastAsia"/>
        </w:rPr>
        <w:t>いてはその能力を有する民間事業者を有効に活用するとあ</w:t>
      </w:r>
      <w:r w:rsidR="00BD442D">
        <w:rPr>
          <w:rFonts w:hint="eastAsia"/>
        </w:rPr>
        <w:t>ります</w:t>
      </w:r>
      <w:r w:rsidR="00A5313A">
        <w:rPr>
          <w:rFonts w:hint="eastAsia"/>
        </w:rPr>
        <w:t>が、採点の</w:t>
      </w:r>
      <w:r w:rsidR="00AC6B58">
        <w:rPr>
          <w:rFonts w:hint="eastAsia"/>
        </w:rPr>
        <w:t>公平性について</w:t>
      </w:r>
      <w:r w:rsidR="00A5313A">
        <w:rPr>
          <w:rFonts w:hint="eastAsia"/>
        </w:rPr>
        <w:t>うかがいます。</w:t>
      </w:r>
    </w:p>
    <w:p w:rsidR="00A5313A" w:rsidRDefault="00AC6B58" w:rsidP="0068431D">
      <w:pPr>
        <w:ind w:firstLineChars="100" w:firstLine="210"/>
      </w:pPr>
      <w:r>
        <w:rPr>
          <w:rFonts w:hint="eastAsia"/>
        </w:rPr>
        <w:t xml:space="preserve">ａ　</w:t>
      </w:r>
      <w:r w:rsidR="0068431D">
        <w:rPr>
          <w:rFonts w:hint="eastAsia"/>
        </w:rPr>
        <w:t>その能力を</w:t>
      </w:r>
      <w:r w:rsidR="00A50BC4">
        <w:rPr>
          <w:rFonts w:hint="eastAsia"/>
        </w:rPr>
        <w:t>も</w:t>
      </w:r>
      <w:r w:rsidR="0068431D">
        <w:rPr>
          <w:rFonts w:hint="eastAsia"/>
        </w:rPr>
        <w:t>つ</w:t>
      </w:r>
      <w:r w:rsidR="00A5313A">
        <w:rPr>
          <w:rFonts w:hint="eastAsia"/>
        </w:rPr>
        <w:t>民間事業者の採点</w:t>
      </w:r>
      <w:r w:rsidR="00D961DC">
        <w:rPr>
          <w:rFonts w:hint="eastAsia"/>
        </w:rPr>
        <w:t>なので</w:t>
      </w:r>
      <w:r>
        <w:rPr>
          <w:rFonts w:hint="eastAsia"/>
        </w:rPr>
        <w:t xml:space="preserve">不安はない　　</w:t>
      </w:r>
    </w:p>
    <w:p w:rsidR="00A5313A" w:rsidRDefault="00AC6B58" w:rsidP="00A5313A">
      <w:pPr>
        <w:ind w:firstLineChars="100" w:firstLine="210"/>
      </w:pPr>
      <w:r>
        <w:rPr>
          <w:rFonts w:hint="eastAsia"/>
        </w:rPr>
        <w:t xml:space="preserve">ｂ　</w:t>
      </w:r>
      <w:r w:rsidR="0068431D">
        <w:rPr>
          <w:rFonts w:hint="eastAsia"/>
        </w:rPr>
        <w:t>多くの受検生の</w:t>
      </w:r>
      <w:r w:rsidR="00A5313A">
        <w:rPr>
          <w:rFonts w:hint="eastAsia"/>
        </w:rPr>
        <w:t>採点を短期間で行うので、やはり</w:t>
      </w:r>
      <w:r>
        <w:rPr>
          <w:rFonts w:hint="eastAsia"/>
        </w:rPr>
        <w:t xml:space="preserve">不安がある　</w:t>
      </w:r>
    </w:p>
    <w:p w:rsidR="00AC6B58" w:rsidRPr="00513167" w:rsidRDefault="00AC6B58" w:rsidP="00A5313A">
      <w:pPr>
        <w:ind w:firstLineChars="100" w:firstLine="210"/>
      </w:pPr>
      <w:r>
        <w:rPr>
          <w:rFonts w:hint="eastAsia"/>
        </w:rPr>
        <w:t xml:space="preserve">ｃ　</w:t>
      </w:r>
      <w:r w:rsidR="00A5313A">
        <w:rPr>
          <w:rFonts w:hint="eastAsia"/>
        </w:rPr>
        <w:t>実際のテストが始まってみないと、</w:t>
      </w:r>
      <w:r>
        <w:rPr>
          <w:rFonts w:hint="eastAsia"/>
        </w:rPr>
        <w:t>どちらともいえない</w:t>
      </w:r>
    </w:p>
    <w:p w:rsidR="00EA35AF" w:rsidRDefault="00EA35AF" w:rsidP="00BC6484">
      <w:pPr>
        <w:ind w:leftChars="100" w:left="630" w:hangingChars="200" w:hanging="420"/>
      </w:pPr>
    </w:p>
    <w:p w:rsidR="00926C76" w:rsidRDefault="00A5313A" w:rsidP="00926C76">
      <w:pPr>
        <w:ind w:leftChars="100" w:left="630" w:hangingChars="200" w:hanging="420"/>
        <w:rPr>
          <w:rFonts w:hint="eastAsia"/>
        </w:rPr>
      </w:pPr>
      <w:r>
        <w:rPr>
          <w:rFonts w:hint="eastAsia"/>
        </w:rPr>
        <w:t xml:space="preserve">⑤　</w:t>
      </w:r>
      <w:r w:rsidR="00EB0BE6">
        <w:rPr>
          <w:rFonts w:hint="eastAsia"/>
        </w:rPr>
        <w:t>H28</w:t>
      </w:r>
      <w:r w:rsidR="00EB0BE6">
        <w:rPr>
          <w:rFonts w:hint="eastAsia"/>
        </w:rPr>
        <w:t>年度に大学入試センターが実施したモニター調査において、自己採点と実際の採点結果が平均で数学は</w:t>
      </w:r>
      <w:r w:rsidR="00EB0BE6">
        <w:rPr>
          <w:rFonts w:hint="eastAsia"/>
        </w:rPr>
        <w:t>90</w:t>
      </w:r>
      <w:r w:rsidR="00EB0BE6">
        <w:rPr>
          <w:rFonts w:hint="eastAsia"/>
        </w:rPr>
        <w:t>％以上一致しましたが、国語は平均</w:t>
      </w:r>
      <w:r w:rsidR="00EB0BE6">
        <w:rPr>
          <w:rFonts w:hint="eastAsia"/>
        </w:rPr>
        <w:t>70</w:t>
      </w:r>
      <w:r w:rsidR="00EB0BE6" w:rsidRPr="00D543A1">
        <w:rPr>
          <w:rFonts w:hint="eastAsia"/>
        </w:rPr>
        <w:t>％ほどしか一致しませんでした。２次試験への出願指導への影響についてうかがいます。</w:t>
      </w:r>
    </w:p>
    <w:p w:rsidR="00926C76" w:rsidRDefault="009511C4" w:rsidP="009511C4">
      <w:pPr>
        <w:ind w:firstLineChars="100" w:firstLine="210"/>
        <w:rPr>
          <w:rFonts w:ascii="ＭＳ 明朝" w:hAnsi="ＭＳ 明朝" w:hint="eastAsia"/>
        </w:rPr>
      </w:pPr>
      <w:r>
        <w:rPr>
          <w:rFonts w:ascii="ＭＳ 明朝" w:hAnsi="ＭＳ 明朝" w:hint="eastAsia"/>
        </w:rPr>
        <w:t>ａ</w:t>
      </w:r>
      <w:r w:rsidR="00926C76" w:rsidRPr="00926C76">
        <w:rPr>
          <w:rFonts w:ascii="ＭＳ 明朝" w:hAnsi="ＭＳ 明朝"/>
        </w:rPr>
        <w:t xml:space="preserve">  </w:t>
      </w:r>
      <w:r w:rsidR="00926C76" w:rsidRPr="00926C76">
        <w:rPr>
          <w:rFonts w:ascii="ＭＳ 明朝" w:hAnsi="ＭＳ 明朝" w:hint="eastAsia"/>
        </w:rPr>
        <w:t>プレテストを丁寧に検証すれば、自己採点の制度も上がり出願指導に支障は生じないと思う</w:t>
      </w:r>
    </w:p>
    <w:p w:rsidR="008D7EED" w:rsidRPr="00926C76" w:rsidRDefault="008D7EED" w:rsidP="0068431D">
      <w:pPr>
        <w:ind w:firstLineChars="100" w:firstLine="210"/>
        <w:rPr>
          <w:rFonts w:ascii="ＭＳ 明朝" w:hAnsi="ＭＳ 明朝"/>
        </w:rPr>
      </w:pPr>
      <w:r w:rsidRPr="00926C76">
        <w:rPr>
          <w:rFonts w:ascii="ＭＳ 明朝" w:hAnsi="ＭＳ 明朝" w:hint="eastAsia"/>
        </w:rPr>
        <w:t xml:space="preserve">ｂ </w:t>
      </w:r>
      <w:r w:rsidR="0068431D" w:rsidRPr="00926C76">
        <w:rPr>
          <w:rFonts w:ascii="ＭＳ 明朝" w:hAnsi="ＭＳ 明朝" w:hint="eastAsia"/>
        </w:rPr>
        <w:t xml:space="preserve"> </w:t>
      </w:r>
      <w:r w:rsidR="00D601E3" w:rsidRPr="00926C76">
        <w:rPr>
          <w:rFonts w:ascii="ＭＳ 明朝" w:hAnsi="ＭＳ 明朝" w:hint="eastAsia"/>
        </w:rPr>
        <w:t>出願指導に支障が生じると思う</w:t>
      </w:r>
    </w:p>
    <w:p w:rsidR="00971F7E" w:rsidRDefault="008D7EED" w:rsidP="0068431D">
      <w:pPr>
        <w:ind w:firstLineChars="100" w:firstLine="210"/>
        <w:rPr>
          <w:rFonts w:ascii="ＭＳ 明朝" w:hAnsi="ＭＳ 明朝" w:hint="eastAsia"/>
        </w:rPr>
      </w:pPr>
      <w:r w:rsidRPr="00926C76">
        <w:rPr>
          <w:rFonts w:ascii="ＭＳ 明朝" w:hAnsi="ＭＳ 明朝" w:hint="eastAsia"/>
        </w:rPr>
        <w:t>ｃ　実際のテストが始まってみないと、</w:t>
      </w:r>
      <w:r w:rsidR="000F3604">
        <w:rPr>
          <w:rFonts w:ascii="ＭＳ 明朝" w:hAnsi="ＭＳ 明朝" w:hint="eastAsia"/>
        </w:rPr>
        <w:t>どちらとも</w:t>
      </w:r>
      <w:r w:rsidRPr="00926C76">
        <w:rPr>
          <w:rFonts w:ascii="ＭＳ 明朝" w:hAnsi="ＭＳ 明朝" w:hint="eastAsia"/>
        </w:rPr>
        <w:t>いえない</w:t>
      </w:r>
    </w:p>
    <w:p w:rsidR="009511C4" w:rsidRPr="00926C76" w:rsidRDefault="009511C4" w:rsidP="0068431D">
      <w:pPr>
        <w:ind w:firstLineChars="100" w:firstLine="210"/>
        <w:rPr>
          <w:rFonts w:ascii="ＭＳ 明朝" w:hAnsi="ＭＳ 明朝"/>
        </w:rPr>
      </w:pPr>
    </w:p>
    <w:p w:rsidR="00D961DC" w:rsidRDefault="00A5313A" w:rsidP="00FA7DF1">
      <w:pPr>
        <w:ind w:firstLineChars="100" w:firstLine="210"/>
      </w:pPr>
      <w:r>
        <w:rPr>
          <w:rFonts w:hint="eastAsia"/>
        </w:rPr>
        <w:t xml:space="preserve">⑥　</w:t>
      </w:r>
      <w:r w:rsidR="003C06E5">
        <w:rPr>
          <w:rFonts w:hint="eastAsia"/>
        </w:rPr>
        <w:t>記述式問題に</w:t>
      </w:r>
      <w:r w:rsidR="0039405B" w:rsidRPr="00513167">
        <w:rPr>
          <w:rFonts w:hint="eastAsia"/>
        </w:rPr>
        <w:t>ついてご意見があればお書きください</w:t>
      </w:r>
      <w:r w:rsidR="00313718" w:rsidRPr="00513167">
        <w:rPr>
          <w:rFonts w:hint="eastAsia"/>
        </w:rPr>
        <w:t>。</w:t>
      </w:r>
    </w:p>
    <w:p w:rsidR="00A23505" w:rsidRPr="00513167" w:rsidRDefault="00A23505" w:rsidP="00D961DC">
      <w:pPr>
        <w:ind w:firstLineChars="300" w:firstLine="630"/>
      </w:pPr>
      <w:r w:rsidRPr="00513167">
        <w:rPr>
          <w:rFonts w:hint="eastAsia"/>
        </w:rPr>
        <w:t>（</w:t>
      </w:r>
      <w:r w:rsidR="00AD5F62" w:rsidRPr="00513167">
        <w:rPr>
          <w:rFonts w:hint="eastAsia"/>
        </w:rPr>
        <w:t xml:space="preserve">　　　　　　　　　</w:t>
      </w:r>
      <w:r w:rsidR="00D961DC">
        <w:rPr>
          <w:rFonts w:hint="eastAsia"/>
        </w:rPr>
        <w:t xml:space="preserve">　　　　　　　　　</w:t>
      </w:r>
      <w:r w:rsidR="00AD5F62" w:rsidRPr="00513167">
        <w:rPr>
          <w:rFonts w:hint="eastAsia"/>
        </w:rPr>
        <w:t xml:space="preserve">　　　　　　</w:t>
      </w:r>
      <w:r w:rsidRPr="00513167">
        <w:rPr>
          <w:rFonts w:hint="eastAsia"/>
        </w:rPr>
        <w:t>）</w:t>
      </w:r>
    </w:p>
    <w:p w:rsidR="004808CF" w:rsidRPr="000D5C6C" w:rsidRDefault="004808CF" w:rsidP="004645CA">
      <w:pPr>
        <w:ind w:left="420" w:hangingChars="200" w:hanging="420"/>
        <w:rPr>
          <w:szCs w:val="21"/>
        </w:rPr>
      </w:pPr>
      <w:r w:rsidRPr="00513167">
        <w:rPr>
          <w:rFonts w:hint="eastAsia"/>
          <w:szCs w:val="21"/>
        </w:rPr>
        <w:lastRenderedPageBreak/>
        <w:t>（</w:t>
      </w:r>
      <w:r w:rsidR="00CE05DA">
        <w:rPr>
          <w:rFonts w:hint="eastAsia"/>
          <w:szCs w:val="21"/>
        </w:rPr>
        <w:t>４</w:t>
      </w:r>
      <w:r w:rsidRPr="00513167">
        <w:rPr>
          <w:rFonts w:hint="eastAsia"/>
          <w:szCs w:val="21"/>
        </w:rPr>
        <w:t>）</w:t>
      </w:r>
      <w:r w:rsidR="005D26E0" w:rsidRPr="00513167">
        <w:rPr>
          <w:rFonts w:hint="eastAsia"/>
          <w:szCs w:val="21"/>
        </w:rPr>
        <w:t>英語</w:t>
      </w:r>
      <w:r w:rsidR="0059443F" w:rsidRPr="00513167">
        <w:rPr>
          <w:rFonts w:hint="eastAsia"/>
          <w:szCs w:val="21"/>
        </w:rPr>
        <w:t>においては</w:t>
      </w:r>
      <w:r w:rsidR="00F0639A" w:rsidRPr="00513167">
        <w:rPr>
          <w:rFonts w:hint="eastAsia"/>
          <w:szCs w:val="21"/>
        </w:rPr>
        <w:t>、</w:t>
      </w:r>
      <w:r w:rsidR="00FE28F2" w:rsidRPr="000D5C6C">
        <w:rPr>
          <w:rFonts w:hint="eastAsia"/>
          <w:szCs w:val="21"/>
        </w:rPr>
        <w:t>４</w:t>
      </w:r>
      <w:r w:rsidR="005D26E0" w:rsidRPr="000D5C6C">
        <w:rPr>
          <w:rFonts w:hint="eastAsia"/>
          <w:szCs w:val="21"/>
        </w:rPr>
        <w:t>技能を総合的に評価できる</w:t>
      </w:r>
      <w:r w:rsidR="00F52E23" w:rsidRPr="000D5C6C">
        <w:rPr>
          <w:rFonts w:hint="eastAsia"/>
          <w:szCs w:val="21"/>
        </w:rPr>
        <w:t>民間の認定</w:t>
      </w:r>
      <w:r w:rsidR="005D26E0" w:rsidRPr="000D5C6C">
        <w:rPr>
          <w:rFonts w:hint="eastAsia"/>
          <w:szCs w:val="21"/>
        </w:rPr>
        <w:t>試験</w:t>
      </w:r>
      <w:r w:rsidR="00F76C77" w:rsidRPr="000D5C6C">
        <w:rPr>
          <w:rFonts w:hint="eastAsia"/>
          <w:szCs w:val="21"/>
        </w:rPr>
        <w:t>を</w:t>
      </w:r>
      <w:r w:rsidR="005D26E0" w:rsidRPr="000D5C6C">
        <w:rPr>
          <w:rFonts w:hint="eastAsia"/>
          <w:szCs w:val="21"/>
        </w:rPr>
        <w:t>活用</w:t>
      </w:r>
      <w:r w:rsidR="007C07BA" w:rsidRPr="000D5C6C">
        <w:rPr>
          <w:rFonts w:hint="eastAsia"/>
          <w:szCs w:val="21"/>
        </w:rPr>
        <w:t>することで英語の能力をバランスよく評価することを目指します</w:t>
      </w:r>
      <w:r w:rsidR="005D26E0" w:rsidRPr="000D5C6C">
        <w:rPr>
          <w:rFonts w:hint="eastAsia"/>
          <w:szCs w:val="21"/>
        </w:rPr>
        <w:t>。</w:t>
      </w:r>
    </w:p>
    <w:p w:rsidR="000F3604" w:rsidRPr="00513167" w:rsidRDefault="007C07BA" w:rsidP="000F3604">
      <w:pPr>
        <w:ind w:firstLineChars="100" w:firstLine="210"/>
        <w:rPr>
          <w:szCs w:val="21"/>
        </w:rPr>
      </w:pPr>
      <w:r w:rsidRPr="000D5C6C">
        <w:rPr>
          <w:rFonts w:hint="eastAsia"/>
          <w:szCs w:val="21"/>
        </w:rPr>
        <w:t xml:space="preserve">①　</w:t>
      </w:r>
      <w:r w:rsidR="000F3604" w:rsidRPr="00513167">
        <w:rPr>
          <w:rFonts w:hint="eastAsia"/>
          <w:szCs w:val="21"/>
        </w:rPr>
        <w:t>民間の</w:t>
      </w:r>
      <w:r w:rsidR="000F3604">
        <w:rPr>
          <w:rFonts w:hint="eastAsia"/>
          <w:szCs w:val="21"/>
        </w:rPr>
        <w:t>認定試験</w:t>
      </w:r>
      <w:r w:rsidR="000F3604" w:rsidRPr="00513167">
        <w:rPr>
          <w:rFonts w:hint="eastAsia"/>
          <w:szCs w:val="21"/>
        </w:rPr>
        <w:t>の活用</w:t>
      </w:r>
      <w:r w:rsidR="000F3604">
        <w:rPr>
          <w:rFonts w:hint="eastAsia"/>
          <w:szCs w:val="21"/>
        </w:rPr>
        <w:t>と高校の学習指導要領との整合性に</w:t>
      </w:r>
      <w:r w:rsidR="000F3604" w:rsidRPr="00513167">
        <w:rPr>
          <w:rFonts w:hint="eastAsia"/>
          <w:szCs w:val="21"/>
        </w:rPr>
        <w:t>ついて、うかがいます。</w:t>
      </w:r>
    </w:p>
    <w:p w:rsidR="000F3604" w:rsidRPr="00513167" w:rsidRDefault="000F3604" w:rsidP="000F3604">
      <w:pPr>
        <w:ind w:leftChars="100" w:left="630" w:hangingChars="200" w:hanging="420"/>
        <w:rPr>
          <w:szCs w:val="21"/>
        </w:rPr>
      </w:pPr>
      <w:r w:rsidRPr="00513167">
        <w:rPr>
          <w:rFonts w:hint="eastAsia"/>
          <w:szCs w:val="21"/>
        </w:rPr>
        <w:t>ａ　既存の</w:t>
      </w:r>
      <w:r>
        <w:rPr>
          <w:rFonts w:hint="eastAsia"/>
          <w:szCs w:val="21"/>
        </w:rPr>
        <w:t>資格・検定試験</w:t>
      </w:r>
      <w:r w:rsidRPr="00513167">
        <w:rPr>
          <w:rFonts w:hint="eastAsia"/>
          <w:szCs w:val="21"/>
        </w:rPr>
        <w:t>は高校の</w:t>
      </w:r>
      <w:r>
        <w:rPr>
          <w:rFonts w:hint="eastAsia"/>
          <w:szCs w:val="21"/>
        </w:rPr>
        <w:t>学習指導要領との隔たりもあり</w:t>
      </w:r>
      <w:r w:rsidRPr="00513167">
        <w:rPr>
          <w:rFonts w:hint="eastAsia"/>
          <w:szCs w:val="21"/>
        </w:rPr>
        <w:t>、受検料も高額なもの</w:t>
      </w:r>
      <w:r>
        <w:rPr>
          <w:rFonts w:hint="eastAsia"/>
          <w:szCs w:val="21"/>
        </w:rPr>
        <w:t>が</w:t>
      </w:r>
      <w:r w:rsidRPr="00513167">
        <w:rPr>
          <w:rFonts w:hint="eastAsia"/>
          <w:szCs w:val="21"/>
        </w:rPr>
        <w:t>多いので、高校</w:t>
      </w:r>
      <w:r>
        <w:rPr>
          <w:rFonts w:hint="eastAsia"/>
          <w:szCs w:val="21"/>
        </w:rPr>
        <w:t>の学習指導要領に即した認定試験</w:t>
      </w:r>
      <w:r w:rsidRPr="00513167">
        <w:rPr>
          <w:rFonts w:hint="eastAsia"/>
          <w:szCs w:val="21"/>
        </w:rPr>
        <w:t>を、新</w:t>
      </w:r>
      <w:r>
        <w:rPr>
          <w:rFonts w:hint="eastAsia"/>
          <w:szCs w:val="21"/>
        </w:rPr>
        <w:t>たに作成・構築し試験を一本化する</w:t>
      </w:r>
      <w:r>
        <w:rPr>
          <w:rFonts w:hint="eastAsia"/>
          <w:szCs w:val="21"/>
        </w:rPr>
        <w:t>方</w:t>
      </w:r>
      <w:r>
        <w:rPr>
          <w:rFonts w:hint="eastAsia"/>
          <w:szCs w:val="21"/>
        </w:rPr>
        <w:t>が</w:t>
      </w:r>
      <w:r w:rsidRPr="00513167">
        <w:rPr>
          <w:rFonts w:hint="eastAsia"/>
          <w:szCs w:val="21"/>
        </w:rPr>
        <w:t>いい</w:t>
      </w:r>
    </w:p>
    <w:p w:rsidR="000F3604" w:rsidRPr="00513167" w:rsidRDefault="000F3604" w:rsidP="000F3604">
      <w:pPr>
        <w:ind w:leftChars="100" w:left="630" w:hangingChars="200" w:hanging="420"/>
        <w:rPr>
          <w:szCs w:val="21"/>
        </w:rPr>
      </w:pPr>
      <w:r w:rsidRPr="00513167">
        <w:rPr>
          <w:rFonts w:hint="eastAsia"/>
          <w:szCs w:val="21"/>
        </w:rPr>
        <w:t xml:space="preserve">ｂ　</w:t>
      </w:r>
      <w:r>
        <w:rPr>
          <w:rFonts w:hint="eastAsia"/>
          <w:szCs w:val="21"/>
        </w:rPr>
        <w:t>民間の認定</w:t>
      </w:r>
      <w:r w:rsidRPr="00513167">
        <w:rPr>
          <w:rFonts w:hint="eastAsia"/>
          <w:szCs w:val="21"/>
        </w:rPr>
        <w:t>試験</w:t>
      </w:r>
      <w:r>
        <w:rPr>
          <w:rFonts w:hint="eastAsia"/>
          <w:szCs w:val="21"/>
        </w:rPr>
        <w:t>と共通テストの英語試験の双方を受検させる</w:t>
      </w:r>
      <w:r>
        <w:rPr>
          <w:rFonts w:hint="eastAsia"/>
          <w:szCs w:val="21"/>
        </w:rPr>
        <w:t>方</w:t>
      </w:r>
      <w:r>
        <w:rPr>
          <w:rFonts w:hint="eastAsia"/>
          <w:szCs w:val="21"/>
        </w:rPr>
        <w:t>がいい</w:t>
      </w:r>
    </w:p>
    <w:p w:rsidR="00011989" w:rsidRPr="00513167" w:rsidRDefault="000F3604" w:rsidP="000F3604">
      <w:pPr>
        <w:ind w:leftChars="100" w:left="630" w:hangingChars="200" w:hanging="420"/>
        <w:rPr>
          <w:szCs w:val="21"/>
        </w:rPr>
      </w:pPr>
      <w:r w:rsidRPr="00513167">
        <w:rPr>
          <w:rFonts w:hint="eastAsia"/>
          <w:szCs w:val="21"/>
        </w:rPr>
        <w:t xml:space="preserve">ｃ　</w:t>
      </w:r>
      <w:r w:rsidRPr="00926C76">
        <w:rPr>
          <w:rFonts w:ascii="ＭＳ 明朝" w:hAnsi="ＭＳ 明朝" w:hint="eastAsia"/>
        </w:rPr>
        <w:t>実際の</w:t>
      </w:r>
      <w:r>
        <w:rPr>
          <w:rFonts w:ascii="ＭＳ 明朝" w:hAnsi="ＭＳ 明朝" w:hint="eastAsia"/>
        </w:rPr>
        <w:t>試験が</w:t>
      </w:r>
      <w:r w:rsidRPr="00926C76">
        <w:rPr>
          <w:rFonts w:ascii="ＭＳ 明朝" w:hAnsi="ＭＳ 明朝" w:hint="eastAsia"/>
        </w:rPr>
        <w:t>始まってみないと、</w:t>
      </w:r>
      <w:r>
        <w:rPr>
          <w:rFonts w:ascii="ＭＳ 明朝" w:hAnsi="ＭＳ 明朝" w:hint="eastAsia"/>
        </w:rPr>
        <w:t>どちらとも</w:t>
      </w:r>
      <w:r w:rsidRPr="00926C76">
        <w:rPr>
          <w:rFonts w:ascii="ＭＳ 明朝" w:hAnsi="ＭＳ 明朝" w:hint="eastAsia"/>
        </w:rPr>
        <w:t>いえない</w:t>
      </w:r>
    </w:p>
    <w:p w:rsidR="00EA35AF" w:rsidRDefault="00EA35AF" w:rsidP="00FA09E8">
      <w:pPr>
        <w:ind w:firstLineChars="100" w:firstLine="210"/>
        <w:rPr>
          <w:szCs w:val="21"/>
        </w:rPr>
      </w:pPr>
    </w:p>
    <w:p w:rsidR="000F3604" w:rsidRPr="000D5C6C" w:rsidRDefault="00886007" w:rsidP="000F3604">
      <w:pPr>
        <w:ind w:leftChars="100" w:left="630" w:hangingChars="200" w:hanging="420"/>
        <w:rPr>
          <w:szCs w:val="21"/>
        </w:rPr>
      </w:pPr>
      <w:r w:rsidRPr="00513167">
        <w:rPr>
          <w:rFonts w:hint="eastAsia"/>
          <w:szCs w:val="21"/>
        </w:rPr>
        <w:t xml:space="preserve">②　</w:t>
      </w:r>
      <w:r w:rsidR="000F3604" w:rsidRPr="000D5C6C">
        <w:rPr>
          <w:rFonts w:hint="eastAsia"/>
          <w:szCs w:val="21"/>
        </w:rPr>
        <w:t>英語の試験として、全面的に認定試験を活用する案と平成</w:t>
      </w:r>
      <w:r w:rsidR="000F3604">
        <w:rPr>
          <w:rFonts w:hint="eastAsia"/>
          <w:szCs w:val="21"/>
        </w:rPr>
        <w:t>35</w:t>
      </w:r>
      <w:r w:rsidR="000F3604" w:rsidRPr="000D5C6C">
        <w:rPr>
          <w:rFonts w:hint="eastAsia"/>
          <w:szCs w:val="21"/>
        </w:rPr>
        <w:t>年度まで共通テストの中に英語を残し認定試験との併用していく案が</w:t>
      </w:r>
      <w:r w:rsidR="000F3604">
        <w:rPr>
          <w:rFonts w:hint="eastAsia"/>
          <w:szCs w:val="21"/>
        </w:rPr>
        <w:t>考えられて</w:t>
      </w:r>
      <w:r w:rsidR="000F3604" w:rsidRPr="000D5C6C">
        <w:rPr>
          <w:rFonts w:hint="eastAsia"/>
          <w:szCs w:val="21"/>
        </w:rPr>
        <w:t>います。そのことについてうかがいます。</w:t>
      </w:r>
    </w:p>
    <w:p w:rsidR="000F3604" w:rsidRPr="000D5C6C" w:rsidRDefault="000F3604" w:rsidP="000F3604">
      <w:pPr>
        <w:ind w:leftChars="100" w:left="630" w:hangingChars="200" w:hanging="420"/>
        <w:rPr>
          <w:szCs w:val="21"/>
        </w:rPr>
      </w:pPr>
      <w:r w:rsidRPr="000D5C6C">
        <w:rPr>
          <w:rFonts w:hint="eastAsia"/>
          <w:szCs w:val="21"/>
        </w:rPr>
        <w:t>ａ　学習指導要領との整合性を考慮して、民間の認定試験を活用しながら、大学入学共通テストの英語問題を</w:t>
      </w:r>
      <w:r>
        <w:rPr>
          <w:rFonts w:hint="eastAsia"/>
          <w:szCs w:val="21"/>
        </w:rPr>
        <w:t>、今後も</w:t>
      </w:r>
      <w:r w:rsidRPr="000D5C6C">
        <w:rPr>
          <w:rFonts w:hint="eastAsia"/>
          <w:szCs w:val="21"/>
        </w:rPr>
        <w:t>継続した方がいい</w:t>
      </w:r>
    </w:p>
    <w:p w:rsidR="000F3604" w:rsidRPr="00513167" w:rsidRDefault="000F3604" w:rsidP="000F3604">
      <w:pPr>
        <w:ind w:leftChars="100" w:left="630" w:hangingChars="200" w:hanging="420"/>
        <w:rPr>
          <w:szCs w:val="21"/>
        </w:rPr>
      </w:pPr>
      <w:r w:rsidRPr="000D5C6C">
        <w:rPr>
          <w:rFonts w:hint="eastAsia"/>
          <w:szCs w:val="21"/>
        </w:rPr>
        <w:t>ｂ　平成</w:t>
      </w:r>
      <w:r>
        <w:rPr>
          <w:rFonts w:hint="eastAsia"/>
          <w:szCs w:val="21"/>
        </w:rPr>
        <w:t>35</w:t>
      </w:r>
      <w:r w:rsidRPr="000D5C6C">
        <w:rPr>
          <w:rFonts w:hint="eastAsia"/>
          <w:szCs w:val="21"/>
        </w:rPr>
        <w:t>年度まで</w:t>
      </w:r>
      <w:r>
        <w:rPr>
          <w:rFonts w:hint="eastAsia"/>
          <w:szCs w:val="21"/>
        </w:rPr>
        <w:t>に限り</w:t>
      </w:r>
      <w:r w:rsidRPr="000D5C6C">
        <w:rPr>
          <w:rFonts w:hint="eastAsia"/>
        </w:rPr>
        <w:t>大学入学共通</w:t>
      </w:r>
      <w:r w:rsidRPr="000D5C6C">
        <w:rPr>
          <w:rFonts w:hint="eastAsia"/>
          <w:szCs w:val="21"/>
        </w:rPr>
        <w:t>テスト（仮称）</w:t>
      </w:r>
      <w:r w:rsidRPr="00513167">
        <w:rPr>
          <w:rFonts w:hint="eastAsia"/>
          <w:szCs w:val="21"/>
        </w:rPr>
        <w:t>の中で英語問題を</w:t>
      </w:r>
      <w:r>
        <w:rPr>
          <w:rFonts w:hint="eastAsia"/>
          <w:szCs w:val="21"/>
        </w:rPr>
        <w:t>作成した</w:t>
      </w:r>
      <w:r>
        <w:rPr>
          <w:rFonts w:hint="eastAsia"/>
          <w:szCs w:val="21"/>
        </w:rPr>
        <w:t>方</w:t>
      </w:r>
      <w:r>
        <w:rPr>
          <w:rFonts w:hint="eastAsia"/>
          <w:szCs w:val="21"/>
        </w:rPr>
        <w:t>がいい</w:t>
      </w:r>
    </w:p>
    <w:p w:rsidR="000F3604" w:rsidRPr="00513167" w:rsidRDefault="000F3604" w:rsidP="000F3604">
      <w:pPr>
        <w:ind w:firstLineChars="100" w:firstLine="210"/>
        <w:rPr>
          <w:szCs w:val="21"/>
        </w:rPr>
      </w:pPr>
      <w:r w:rsidRPr="00513167">
        <w:rPr>
          <w:rFonts w:hint="eastAsia"/>
          <w:szCs w:val="21"/>
        </w:rPr>
        <w:t>ｃ　全面的に民間の</w:t>
      </w:r>
      <w:r>
        <w:rPr>
          <w:rFonts w:hint="eastAsia"/>
          <w:szCs w:val="21"/>
        </w:rPr>
        <w:t>認定</w:t>
      </w:r>
      <w:r w:rsidRPr="00513167">
        <w:rPr>
          <w:rFonts w:hint="eastAsia"/>
          <w:szCs w:val="21"/>
        </w:rPr>
        <w:t>試験</w:t>
      </w:r>
      <w:r>
        <w:rPr>
          <w:rFonts w:hint="eastAsia"/>
          <w:szCs w:val="21"/>
        </w:rPr>
        <w:t>の</w:t>
      </w:r>
      <w:r w:rsidRPr="00513167">
        <w:rPr>
          <w:rFonts w:hint="eastAsia"/>
          <w:szCs w:val="21"/>
        </w:rPr>
        <w:t>利用</w:t>
      </w:r>
      <w:r>
        <w:rPr>
          <w:rFonts w:hint="eastAsia"/>
          <w:szCs w:val="21"/>
        </w:rPr>
        <w:t>に移行</w:t>
      </w:r>
      <w:r w:rsidRPr="00513167">
        <w:rPr>
          <w:rFonts w:hint="eastAsia"/>
          <w:szCs w:val="21"/>
        </w:rPr>
        <w:t>する方がいい</w:t>
      </w:r>
    </w:p>
    <w:p w:rsidR="00EA35AF" w:rsidRDefault="00BC6484" w:rsidP="001D7A2E">
      <w:pPr>
        <w:ind w:left="630" w:hangingChars="300" w:hanging="630"/>
      </w:pPr>
      <w:r>
        <w:rPr>
          <w:rFonts w:hint="eastAsia"/>
        </w:rPr>
        <w:t xml:space="preserve">　</w:t>
      </w:r>
    </w:p>
    <w:p w:rsidR="00FE28F2" w:rsidRDefault="00BC6484" w:rsidP="00EA35AF">
      <w:pPr>
        <w:ind w:leftChars="100" w:left="630" w:hangingChars="200" w:hanging="420"/>
      </w:pPr>
      <w:r>
        <w:rPr>
          <w:rFonts w:hint="eastAsia"/>
        </w:rPr>
        <w:t xml:space="preserve">③　</w:t>
      </w:r>
      <w:r w:rsidR="00D62C81">
        <w:rPr>
          <w:rFonts w:hint="eastAsia"/>
        </w:rPr>
        <w:t>英語の４技能を測る</w:t>
      </w:r>
      <w:r w:rsidR="00FE28F2">
        <w:rPr>
          <w:rFonts w:hint="eastAsia"/>
        </w:rPr>
        <w:t>認定試験を</w:t>
      </w:r>
      <w:r w:rsidR="00D62C81">
        <w:rPr>
          <w:rFonts w:hint="eastAsia"/>
        </w:rPr>
        <w:t>受けるのに、</w:t>
      </w:r>
      <w:r w:rsidR="001D7A2E">
        <w:rPr>
          <w:rFonts w:hint="eastAsia"/>
        </w:rPr>
        <w:t>１回の</w:t>
      </w:r>
      <w:r w:rsidR="00FE28F2">
        <w:rPr>
          <w:rFonts w:hint="eastAsia"/>
        </w:rPr>
        <w:t>受検料として、いくらぐらいが妥当な金額だと思いますか。</w:t>
      </w:r>
    </w:p>
    <w:p w:rsidR="00FE28F2" w:rsidRDefault="00FE28F2" w:rsidP="00FE28F2">
      <w:pPr>
        <w:ind w:left="420" w:hangingChars="200" w:hanging="420"/>
      </w:pPr>
      <w:r>
        <w:rPr>
          <w:rFonts w:hint="eastAsia"/>
        </w:rPr>
        <w:t xml:space="preserve">　ａ　</w:t>
      </w:r>
      <w:r>
        <w:rPr>
          <w:rFonts w:hint="eastAsia"/>
        </w:rPr>
        <w:t>1,000</w:t>
      </w:r>
      <w:r>
        <w:rPr>
          <w:rFonts w:hint="eastAsia"/>
        </w:rPr>
        <w:t>～</w:t>
      </w:r>
      <w:r w:rsidR="00B61BA4">
        <w:rPr>
          <w:rFonts w:hint="eastAsia"/>
        </w:rPr>
        <w:t>3</w:t>
      </w:r>
      <w:r>
        <w:rPr>
          <w:rFonts w:hint="eastAsia"/>
        </w:rPr>
        <w:t>,000</w:t>
      </w:r>
      <w:r>
        <w:rPr>
          <w:rFonts w:hint="eastAsia"/>
        </w:rPr>
        <w:t xml:space="preserve">円　　ｂ　</w:t>
      </w:r>
      <w:r w:rsidR="00B61BA4">
        <w:rPr>
          <w:rFonts w:hint="eastAsia"/>
        </w:rPr>
        <w:t>3</w:t>
      </w:r>
      <w:r>
        <w:rPr>
          <w:rFonts w:hint="eastAsia"/>
        </w:rPr>
        <w:t>,000</w:t>
      </w:r>
      <w:r>
        <w:rPr>
          <w:rFonts w:hint="eastAsia"/>
        </w:rPr>
        <w:t>～</w:t>
      </w:r>
      <w:r w:rsidR="00B61BA4">
        <w:rPr>
          <w:rFonts w:hint="eastAsia"/>
        </w:rPr>
        <w:t>5</w:t>
      </w:r>
      <w:r>
        <w:rPr>
          <w:rFonts w:hint="eastAsia"/>
        </w:rPr>
        <w:t>,000</w:t>
      </w:r>
      <w:r>
        <w:rPr>
          <w:rFonts w:hint="eastAsia"/>
        </w:rPr>
        <w:t xml:space="preserve">円　　ｃ　</w:t>
      </w:r>
      <w:r w:rsidR="00B61BA4">
        <w:rPr>
          <w:rFonts w:hint="eastAsia"/>
        </w:rPr>
        <w:t>5</w:t>
      </w:r>
      <w:r>
        <w:rPr>
          <w:rFonts w:hint="eastAsia"/>
        </w:rPr>
        <w:t>,000</w:t>
      </w:r>
      <w:r>
        <w:rPr>
          <w:rFonts w:hint="eastAsia"/>
        </w:rPr>
        <w:t>～</w:t>
      </w:r>
      <w:r w:rsidR="00B61BA4">
        <w:rPr>
          <w:rFonts w:hint="eastAsia"/>
        </w:rPr>
        <w:t>8</w:t>
      </w:r>
      <w:r>
        <w:rPr>
          <w:rFonts w:hint="eastAsia"/>
        </w:rPr>
        <w:t>,000</w:t>
      </w:r>
      <w:r>
        <w:rPr>
          <w:rFonts w:hint="eastAsia"/>
        </w:rPr>
        <w:t xml:space="preserve">円　　ｄ　</w:t>
      </w:r>
      <w:r w:rsidR="00B61BA4">
        <w:rPr>
          <w:rFonts w:hint="eastAsia"/>
        </w:rPr>
        <w:t>8</w:t>
      </w:r>
      <w:r>
        <w:rPr>
          <w:rFonts w:hint="eastAsia"/>
        </w:rPr>
        <w:t>,000</w:t>
      </w:r>
      <w:r>
        <w:rPr>
          <w:rFonts w:hint="eastAsia"/>
        </w:rPr>
        <w:t>円以上</w:t>
      </w:r>
    </w:p>
    <w:p w:rsidR="00EA35AF" w:rsidRDefault="001D7A2E" w:rsidP="00FE28F2">
      <w:pPr>
        <w:ind w:left="420" w:hangingChars="200" w:hanging="420"/>
      </w:pPr>
      <w:r>
        <w:rPr>
          <w:rFonts w:hint="eastAsia"/>
        </w:rPr>
        <w:t xml:space="preserve">　</w:t>
      </w:r>
    </w:p>
    <w:p w:rsidR="00FE28F2" w:rsidRDefault="001D7A2E" w:rsidP="00EA35AF">
      <w:pPr>
        <w:ind w:leftChars="100" w:left="420" w:hangingChars="100" w:hanging="210"/>
      </w:pPr>
      <w:r>
        <w:rPr>
          <w:rFonts w:hint="eastAsia"/>
        </w:rPr>
        <w:t>④　認定試験は高校３年生</w:t>
      </w:r>
      <w:r w:rsidR="00EB0BE6">
        <w:rPr>
          <w:rFonts w:hint="eastAsia"/>
        </w:rPr>
        <w:t>で</w:t>
      </w:r>
      <w:r>
        <w:rPr>
          <w:rFonts w:hint="eastAsia"/>
        </w:rPr>
        <w:t>２回受検出来ることとなりました。</w:t>
      </w:r>
      <w:r w:rsidR="00BD442D">
        <w:rPr>
          <w:rFonts w:hint="eastAsia"/>
        </w:rPr>
        <w:t>そ</w:t>
      </w:r>
      <w:r>
        <w:rPr>
          <w:rFonts w:hint="eastAsia"/>
        </w:rPr>
        <w:t>のことについてうかがいます。</w:t>
      </w:r>
    </w:p>
    <w:p w:rsidR="008425FC" w:rsidRPr="008425FC" w:rsidRDefault="008425FC" w:rsidP="00FD23DF">
      <w:pPr>
        <w:ind w:left="420" w:hangingChars="200" w:hanging="420"/>
        <w:rPr>
          <w:rFonts w:asciiTheme="minorEastAsia" w:eastAsiaTheme="minorEastAsia" w:hAnsiTheme="minorEastAsia"/>
          <w:szCs w:val="21"/>
        </w:rPr>
      </w:pPr>
      <w:r w:rsidRPr="008425FC">
        <w:rPr>
          <w:rFonts w:asciiTheme="minorEastAsia" w:eastAsiaTheme="minorEastAsia" w:hAnsiTheme="minorEastAsia" w:hint="eastAsia"/>
          <w:szCs w:val="21"/>
        </w:rPr>
        <w:t xml:space="preserve">  </w:t>
      </w:r>
      <w:r>
        <w:rPr>
          <w:rFonts w:asciiTheme="minorEastAsia" w:eastAsiaTheme="minorEastAsia" w:hAnsiTheme="minorEastAsia" w:hint="eastAsia"/>
          <w:szCs w:val="21"/>
        </w:rPr>
        <w:t>ａ　受検生の試験準備期間や経済的な負担を考えると、高校３年生で２回が適切</w:t>
      </w:r>
    </w:p>
    <w:p w:rsidR="008425FC" w:rsidRDefault="008425FC" w:rsidP="00FD23DF">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ｂ　回数は２回でも、受検時期をもっと早くから設定しても</w:t>
      </w:r>
      <w:r w:rsidR="00EB0BE6">
        <w:rPr>
          <w:rFonts w:asciiTheme="minorEastAsia" w:eastAsiaTheme="minorEastAsia" w:hAnsiTheme="minorEastAsia" w:hint="eastAsia"/>
          <w:szCs w:val="21"/>
        </w:rPr>
        <w:t>い</w:t>
      </w:r>
      <w:r>
        <w:rPr>
          <w:rFonts w:asciiTheme="minorEastAsia" w:eastAsiaTheme="minorEastAsia" w:hAnsiTheme="minorEastAsia" w:hint="eastAsia"/>
          <w:szCs w:val="21"/>
        </w:rPr>
        <w:t>い</w:t>
      </w:r>
    </w:p>
    <w:p w:rsidR="008425FC" w:rsidRDefault="008425FC" w:rsidP="00FD23DF">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ｃ　</w:t>
      </w:r>
      <w:r w:rsidR="00D601E3">
        <w:rPr>
          <w:rFonts w:asciiTheme="minorEastAsia" w:eastAsiaTheme="minorEastAsia" w:hAnsiTheme="minorEastAsia" w:hint="eastAsia"/>
          <w:szCs w:val="21"/>
        </w:rPr>
        <w:t>特に受ける時期や回数に制限を設ける必要はない</w:t>
      </w:r>
    </w:p>
    <w:p w:rsidR="008425FC" w:rsidRDefault="008425FC" w:rsidP="00FD23DF">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ｄ　</w:t>
      </w:r>
      <w:r w:rsidR="00D601E3">
        <w:rPr>
          <w:rFonts w:hint="eastAsia"/>
        </w:rPr>
        <w:t>現時点では、なんとも</w:t>
      </w:r>
      <w:r w:rsidR="00D601E3" w:rsidRPr="00513167">
        <w:rPr>
          <w:rFonts w:hint="eastAsia"/>
        </w:rPr>
        <w:t>いえない</w:t>
      </w:r>
    </w:p>
    <w:p w:rsidR="009A1E5F" w:rsidRDefault="009A1E5F" w:rsidP="009A1E5F">
      <w:pPr>
        <w:rPr>
          <w:szCs w:val="21"/>
        </w:rPr>
      </w:pPr>
    </w:p>
    <w:p w:rsidR="00EF6406" w:rsidRDefault="00EF6406" w:rsidP="009A1E5F">
      <w:pPr>
        <w:rPr>
          <w:rFonts w:ascii="ＭＳ 明朝" w:hAnsi="ＭＳ 明朝"/>
          <w:szCs w:val="21"/>
        </w:rPr>
      </w:pPr>
      <w:r>
        <w:rPr>
          <w:rFonts w:hint="eastAsia"/>
          <w:szCs w:val="21"/>
        </w:rPr>
        <w:t xml:space="preserve">　</w:t>
      </w:r>
      <w:r w:rsidR="00BD442D">
        <w:rPr>
          <w:rFonts w:hint="eastAsia"/>
          <w:szCs w:val="21"/>
        </w:rPr>
        <w:t>⑤</w:t>
      </w:r>
      <w:r w:rsidRPr="00EF6406">
        <w:rPr>
          <w:rFonts w:ascii="ＭＳ 明朝" w:hAnsi="ＭＳ 明朝" w:hint="eastAsia"/>
          <w:szCs w:val="21"/>
        </w:rPr>
        <w:t xml:space="preserve">　</w:t>
      </w:r>
      <w:r>
        <w:rPr>
          <w:rFonts w:ascii="ＭＳ 明朝" w:hAnsi="ＭＳ 明朝" w:hint="eastAsia"/>
          <w:szCs w:val="21"/>
        </w:rPr>
        <w:t>民間の認定試験の導入で、学校経営上心配な点、ご意見があればお書きください。</w:t>
      </w:r>
    </w:p>
    <w:p w:rsidR="00EF6406" w:rsidRDefault="00EF6406" w:rsidP="009A1E5F">
      <w:pPr>
        <w:rPr>
          <w:rFonts w:ascii="ＭＳ 明朝" w:hAnsi="ＭＳ 明朝"/>
          <w:szCs w:val="21"/>
        </w:rPr>
      </w:pPr>
      <w:r>
        <w:rPr>
          <w:rFonts w:ascii="ＭＳ 明朝" w:hAnsi="ＭＳ 明朝" w:hint="eastAsia"/>
          <w:szCs w:val="21"/>
        </w:rPr>
        <w:t xml:space="preserve">　　（　　　　　　　　　　　　　　　　　　　　　　　　　　　　　　　　　　　）</w:t>
      </w:r>
    </w:p>
    <w:p w:rsidR="00EF6406" w:rsidRPr="00EF6406" w:rsidRDefault="00EF6406" w:rsidP="009A1E5F">
      <w:pPr>
        <w:rPr>
          <w:rFonts w:ascii="ＭＳ 明朝" w:hAnsi="ＭＳ 明朝"/>
          <w:szCs w:val="21"/>
        </w:rPr>
      </w:pPr>
      <w:r>
        <w:rPr>
          <w:rFonts w:ascii="ＭＳ 明朝" w:hAnsi="ＭＳ 明朝" w:hint="eastAsia"/>
          <w:szCs w:val="21"/>
        </w:rPr>
        <w:t xml:space="preserve">　　</w:t>
      </w:r>
    </w:p>
    <w:p w:rsidR="009A1E5F" w:rsidRPr="00513167" w:rsidRDefault="009A1E5F" w:rsidP="009A1E5F">
      <w:pPr>
        <w:ind w:left="420" w:hangingChars="200" w:hanging="420"/>
        <w:rPr>
          <w:rFonts w:ascii="ＭＳ 明朝" w:hAnsi="ＭＳ 明朝"/>
        </w:rPr>
      </w:pPr>
      <w:r w:rsidRPr="00513167">
        <w:rPr>
          <w:rFonts w:hint="eastAsia"/>
        </w:rPr>
        <w:t>（</w:t>
      </w:r>
      <w:r w:rsidR="00CE05DA">
        <w:rPr>
          <w:rFonts w:hint="eastAsia"/>
        </w:rPr>
        <w:t>５</w:t>
      </w:r>
      <w:r w:rsidRPr="00513167">
        <w:rPr>
          <w:rFonts w:hint="eastAsia"/>
        </w:rPr>
        <w:t>）</w:t>
      </w:r>
      <w:r w:rsidRPr="00513167">
        <w:rPr>
          <w:rFonts w:ascii="ＭＳ 明朝" w:hAnsi="ＭＳ 明朝" w:hint="eastAsia"/>
        </w:rPr>
        <w:t>平成</w:t>
      </w:r>
      <w:r w:rsidRPr="00A50BC4">
        <w:rPr>
          <w:rFonts w:asciiTheme="minorHAnsi" w:hAnsiTheme="minorHAnsi"/>
        </w:rPr>
        <w:t>32</w:t>
      </w:r>
      <w:r w:rsidRPr="00513167">
        <w:rPr>
          <w:rFonts w:ascii="ＭＳ 明朝" w:hAnsi="ＭＳ 明朝" w:hint="eastAsia"/>
        </w:rPr>
        <w:t>年度の</w:t>
      </w:r>
      <w:r>
        <w:rPr>
          <w:rFonts w:ascii="ＭＳ 明朝" w:hAnsi="ＭＳ 明朝" w:hint="eastAsia"/>
        </w:rPr>
        <w:t>大</w:t>
      </w:r>
      <w:r w:rsidRPr="000D5C6C">
        <w:rPr>
          <w:rFonts w:ascii="ＭＳ 明朝" w:hAnsi="ＭＳ 明朝" w:hint="eastAsia"/>
        </w:rPr>
        <w:t>学入学共通テスト</w:t>
      </w:r>
      <w:r>
        <w:rPr>
          <w:rFonts w:ascii="ＭＳ 明朝" w:hAnsi="ＭＳ 明朝" w:hint="eastAsia"/>
        </w:rPr>
        <w:t>（仮称）</w:t>
      </w:r>
      <w:r w:rsidRPr="00513167">
        <w:rPr>
          <w:rFonts w:ascii="ＭＳ 明朝" w:hAnsi="ＭＳ 明朝" w:hint="eastAsia"/>
        </w:rPr>
        <w:t>への対応についてうかがいます。</w:t>
      </w:r>
    </w:p>
    <w:p w:rsidR="009A1E5F" w:rsidRPr="00513167" w:rsidRDefault="009A1E5F" w:rsidP="009A1E5F">
      <w:pPr>
        <w:ind w:leftChars="100" w:left="4410" w:hangingChars="2000" w:hanging="4200"/>
        <w:rPr>
          <w:szCs w:val="21"/>
        </w:rPr>
      </w:pPr>
      <w:r w:rsidRPr="00513167">
        <w:rPr>
          <w:rFonts w:hint="eastAsia"/>
          <w:szCs w:val="21"/>
        </w:rPr>
        <w:t>①　対応</w:t>
      </w:r>
      <w:r w:rsidR="00A50BC4">
        <w:rPr>
          <w:rFonts w:hint="eastAsia"/>
          <w:szCs w:val="21"/>
        </w:rPr>
        <w:t>・</w:t>
      </w:r>
      <w:r w:rsidRPr="00513167">
        <w:rPr>
          <w:rFonts w:hint="eastAsia"/>
          <w:szCs w:val="21"/>
        </w:rPr>
        <w:t>準備について</w:t>
      </w:r>
    </w:p>
    <w:p w:rsidR="009A1E5F" w:rsidRPr="00513167" w:rsidRDefault="009A1E5F" w:rsidP="009A1E5F">
      <w:pPr>
        <w:ind w:firstLineChars="100" w:firstLine="210"/>
        <w:rPr>
          <w:szCs w:val="21"/>
        </w:rPr>
      </w:pPr>
      <w:r w:rsidRPr="00513167">
        <w:rPr>
          <w:rFonts w:hint="eastAsia"/>
          <w:szCs w:val="21"/>
        </w:rPr>
        <w:t>ａ　新しいテストに向けて、すでに</w:t>
      </w:r>
      <w:r>
        <w:rPr>
          <w:rFonts w:hint="eastAsia"/>
          <w:szCs w:val="21"/>
        </w:rPr>
        <w:t>校内で</w:t>
      </w:r>
      <w:r w:rsidRPr="00513167">
        <w:rPr>
          <w:rFonts w:hint="eastAsia"/>
          <w:szCs w:val="21"/>
        </w:rPr>
        <w:t>委員会等を設けてその</w:t>
      </w:r>
      <w:r w:rsidR="00A50BC4" w:rsidRPr="00513167">
        <w:rPr>
          <w:rFonts w:hint="eastAsia"/>
          <w:szCs w:val="21"/>
        </w:rPr>
        <w:t>対応</w:t>
      </w:r>
      <w:r w:rsidRPr="00513167">
        <w:rPr>
          <w:rFonts w:hint="eastAsia"/>
          <w:szCs w:val="21"/>
        </w:rPr>
        <w:t>・</w:t>
      </w:r>
      <w:r w:rsidR="00A50BC4" w:rsidRPr="00513167">
        <w:rPr>
          <w:rFonts w:hint="eastAsia"/>
          <w:szCs w:val="21"/>
        </w:rPr>
        <w:t>準備</w:t>
      </w:r>
      <w:r w:rsidRPr="00513167">
        <w:rPr>
          <w:rFonts w:hint="eastAsia"/>
          <w:szCs w:val="21"/>
        </w:rPr>
        <w:t>の検討を始めている</w:t>
      </w:r>
    </w:p>
    <w:p w:rsidR="009A1E5F" w:rsidRPr="00513167" w:rsidRDefault="009A1E5F" w:rsidP="009A1E5F">
      <w:pPr>
        <w:ind w:firstLineChars="100" w:firstLine="210"/>
        <w:rPr>
          <w:szCs w:val="21"/>
        </w:rPr>
      </w:pPr>
      <w:r w:rsidRPr="00513167">
        <w:rPr>
          <w:rFonts w:hint="eastAsia"/>
          <w:szCs w:val="21"/>
        </w:rPr>
        <w:t>ｂ　新しいテストに向けて、来年度から委員会等を設けて動き出す予定である</w:t>
      </w:r>
    </w:p>
    <w:p w:rsidR="009A1E5F" w:rsidRPr="00513167" w:rsidRDefault="009A1E5F" w:rsidP="009A1E5F">
      <w:pPr>
        <w:ind w:firstLineChars="100" w:firstLine="210"/>
        <w:rPr>
          <w:szCs w:val="21"/>
        </w:rPr>
      </w:pPr>
      <w:r w:rsidRPr="00513167">
        <w:rPr>
          <w:rFonts w:hint="eastAsia"/>
          <w:szCs w:val="21"/>
        </w:rPr>
        <w:t>ｃ　新しいテストに向けた、委員会等を設ける予定はまだ立てていない</w:t>
      </w:r>
    </w:p>
    <w:p w:rsidR="00EA35AF" w:rsidRDefault="00EA35AF" w:rsidP="009A1E5F">
      <w:pPr>
        <w:ind w:firstLineChars="100" w:firstLine="210"/>
        <w:rPr>
          <w:szCs w:val="21"/>
        </w:rPr>
      </w:pPr>
    </w:p>
    <w:p w:rsidR="009A1E5F" w:rsidRPr="00513167" w:rsidRDefault="009A1E5F" w:rsidP="009A1E5F">
      <w:pPr>
        <w:ind w:firstLineChars="100" w:firstLine="210"/>
        <w:rPr>
          <w:szCs w:val="21"/>
        </w:rPr>
      </w:pPr>
      <w:r w:rsidRPr="00513167">
        <w:rPr>
          <w:rFonts w:hint="eastAsia"/>
          <w:szCs w:val="21"/>
        </w:rPr>
        <w:t>②　指導方法・指導体制について</w:t>
      </w:r>
    </w:p>
    <w:p w:rsidR="009A1E5F" w:rsidRPr="00513167" w:rsidRDefault="009A1E5F" w:rsidP="009A1E5F">
      <w:pPr>
        <w:ind w:firstLineChars="100" w:firstLine="210"/>
        <w:rPr>
          <w:szCs w:val="21"/>
        </w:rPr>
      </w:pPr>
      <w:r w:rsidRPr="00513167">
        <w:rPr>
          <w:rFonts w:hint="eastAsia"/>
          <w:szCs w:val="21"/>
        </w:rPr>
        <w:t>ａ　校内での指導体制や指導方法を工夫することにより対応できる</w:t>
      </w:r>
    </w:p>
    <w:p w:rsidR="009A1E5F" w:rsidRPr="00513167" w:rsidRDefault="009A1E5F" w:rsidP="009A1E5F">
      <w:pPr>
        <w:ind w:leftChars="100" w:left="630" w:hangingChars="200" w:hanging="420"/>
        <w:rPr>
          <w:szCs w:val="21"/>
        </w:rPr>
      </w:pPr>
      <w:r w:rsidRPr="00513167">
        <w:rPr>
          <w:rFonts w:hint="eastAsia"/>
          <w:szCs w:val="21"/>
        </w:rPr>
        <w:t>ｂ　校内の指導体制では、</w:t>
      </w:r>
      <w:r>
        <w:rPr>
          <w:rFonts w:hint="eastAsia"/>
          <w:szCs w:val="21"/>
        </w:rPr>
        <w:t>新テスト</w:t>
      </w:r>
      <w:r w:rsidRPr="00513167">
        <w:rPr>
          <w:rFonts w:hint="eastAsia"/>
          <w:szCs w:val="21"/>
        </w:rPr>
        <w:t>に対しての十分な指導は難しい</w:t>
      </w:r>
    </w:p>
    <w:p w:rsidR="009A1E5F" w:rsidRPr="00513167" w:rsidRDefault="009A1E5F" w:rsidP="009A1E5F">
      <w:pPr>
        <w:ind w:firstLineChars="100" w:firstLine="210"/>
        <w:rPr>
          <w:rFonts w:ascii="ＭＳ 明朝" w:hAnsi="ＭＳ 明朝"/>
        </w:rPr>
      </w:pPr>
      <w:r w:rsidRPr="00513167">
        <w:rPr>
          <w:rFonts w:hint="eastAsia"/>
          <w:szCs w:val="21"/>
        </w:rPr>
        <w:t xml:space="preserve">ｃ　</w:t>
      </w:r>
      <w:r w:rsidRPr="00513167">
        <w:rPr>
          <w:rFonts w:ascii="ＭＳ 明朝" w:hAnsi="ＭＳ 明朝" w:hint="eastAsia"/>
        </w:rPr>
        <w:t>具体的な問題・内容</w:t>
      </w:r>
      <w:r w:rsidR="00D62C81">
        <w:rPr>
          <w:rFonts w:ascii="ＭＳ 明朝" w:hAnsi="ＭＳ 明朝" w:hint="eastAsia"/>
        </w:rPr>
        <w:t>の情報が十分に</w:t>
      </w:r>
      <w:r w:rsidRPr="00513167">
        <w:rPr>
          <w:rFonts w:ascii="ＭＳ 明朝" w:hAnsi="ＭＳ 明朝" w:hint="eastAsia"/>
        </w:rPr>
        <w:t>ないので、どちらともいえない</w:t>
      </w:r>
    </w:p>
    <w:p w:rsidR="008425FC" w:rsidRPr="008425FC" w:rsidRDefault="008425FC" w:rsidP="00FD23DF">
      <w:pPr>
        <w:ind w:left="420" w:hangingChars="200" w:hanging="420"/>
        <w:rPr>
          <w:rFonts w:asciiTheme="minorEastAsia" w:eastAsiaTheme="minorEastAsia" w:hAnsiTheme="minorEastAsia"/>
          <w:szCs w:val="21"/>
        </w:rPr>
      </w:pPr>
    </w:p>
    <w:p w:rsidR="00445F73" w:rsidRPr="00513167" w:rsidRDefault="004808CF" w:rsidP="00FD23DF">
      <w:pPr>
        <w:ind w:left="420" w:hangingChars="200" w:hanging="420"/>
      </w:pPr>
      <w:r w:rsidRPr="00513167">
        <w:rPr>
          <w:rFonts w:hint="eastAsia"/>
          <w:szCs w:val="21"/>
        </w:rPr>
        <w:t>（</w:t>
      </w:r>
      <w:r w:rsidR="00CE05DA">
        <w:rPr>
          <w:rFonts w:hint="eastAsia"/>
          <w:szCs w:val="21"/>
        </w:rPr>
        <w:t>６</w:t>
      </w:r>
      <w:r w:rsidRPr="00513167">
        <w:rPr>
          <w:rFonts w:hint="eastAsia"/>
          <w:szCs w:val="21"/>
        </w:rPr>
        <w:t>）</w:t>
      </w:r>
      <w:r w:rsidR="00445F73" w:rsidRPr="00513167">
        <w:rPr>
          <w:rFonts w:hint="eastAsia"/>
        </w:rPr>
        <w:t>「</w:t>
      </w:r>
      <w:r w:rsidR="00445F73" w:rsidRPr="000D5C6C">
        <w:rPr>
          <w:rFonts w:hint="eastAsia"/>
        </w:rPr>
        <w:t>大学入学</w:t>
      </w:r>
      <w:r w:rsidR="009A1E5F" w:rsidRPr="000D5C6C">
        <w:rPr>
          <w:rFonts w:hint="eastAsia"/>
        </w:rPr>
        <w:t>共通</w:t>
      </w:r>
      <w:r w:rsidR="00445F73" w:rsidRPr="000D5C6C">
        <w:rPr>
          <w:rFonts w:hint="eastAsia"/>
        </w:rPr>
        <w:t>テスト（</w:t>
      </w:r>
      <w:r w:rsidR="00445F73" w:rsidRPr="00513167">
        <w:rPr>
          <w:rFonts w:hint="eastAsia"/>
        </w:rPr>
        <w:t>仮称）」</w:t>
      </w:r>
      <w:r w:rsidR="00A36B9B" w:rsidRPr="00513167">
        <w:rPr>
          <w:rFonts w:hint="eastAsia"/>
        </w:rPr>
        <w:t>と新たな個別選抜</w:t>
      </w:r>
      <w:r w:rsidR="00445F73" w:rsidRPr="00513167">
        <w:rPr>
          <w:rFonts w:hint="eastAsia"/>
        </w:rPr>
        <w:t>が導入された場合の高校教育への予想される影響</w:t>
      </w:r>
      <w:r w:rsidR="001F3701" w:rsidRPr="00513167">
        <w:rPr>
          <w:rFonts w:hint="eastAsia"/>
        </w:rPr>
        <w:t>や問題点</w:t>
      </w:r>
      <w:r w:rsidR="00EB0BE6">
        <w:rPr>
          <w:rFonts w:hint="eastAsia"/>
        </w:rPr>
        <w:t>や、</w:t>
      </w:r>
      <w:r w:rsidR="00445F73" w:rsidRPr="00513167">
        <w:rPr>
          <w:rFonts w:hint="eastAsia"/>
        </w:rPr>
        <w:t>ご意見</w:t>
      </w:r>
      <w:r w:rsidR="00EB0BE6">
        <w:rPr>
          <w:rFonts w:hint="eastAsia"/>
        </w:rPr>
        <w:t>など</w:t>
      </w:r>
      <w:r w:rsidR="00445F73" w:rsidRPr="00513167">
        <w:rPr>
          <w:rFonts w:hint="eastAsia"/>
        </w:rPr>
        <w:t>があればご記入ください。</w:t>
      </w:r>
    </w:p>
    <w:p w:rsidR="009A1E5F" w:rsidRPr="00513167" w:rsidRDefault="009A1E5F" w:rsidP="009A1E5F">
      <w:pPr>
        <w:ind w:firstLineChars="300" w:firstLine="630"/>
      </w:pPr>
      <w:r w:rsidRPr="00513167">
        <w:rPr>
          <w:rFonts w:hint="eastAsia"/>
        </w:rPr>
        <w:t>（　　　　　　　　　　　　　　　　　　　　　　　　　　　　　　　　　　　　　　）</w:t>
      </w:r>
    </w:p>
    <w:p w:rsidR="004645CA" w:rsidRDefault="004645CA" w:rsidP="004645CA">
      <w:pPr>
        <w:ind w:left="420" w:hangingChars="200" w:hanging="420"/>
        <w:rPr>
          <w:szCs w:val="21"/>
        </w:rPr>
      </w:pPr>
    </w:p>
    <w:p w:rsidR="00CE05DA" w:rsidRDefault="00CE05DA" w:rsidP="004645CA">
      <w:pPr>
        <w:ind w:left="420" w:hangingChars="200" w:hanging="420"/>
        <w:rPr>
          <w:rFonts w:hint="eastAsia"/>
          <w:szCs w:val="21"/>
        </w:rPr>
      </w:pPr>
    </w:p>
    <w:p w:rsidR="009511C4" w:rsidRDefault="009511C4" w:rsidP="004645CA">
      <w:pPr>
        <w:ind w:left="420" w:hangingChars="200" w:hanging="420"/>
        <w:rPr>
          <w:rFonts w:hint="eastAsia"/>
          <w:szCs w:val="21"/>
        </w:rPr>
      </w:pPr>
    </w:p>
    <w:p w:rsidR="009511C4" w:rsidRDefault="009511C4" w:rsidP="004645CA">
      <w:pPr>
        <w:ind w:left="420" w:hangingChars="200" w:hanging="420"/>
        <w:rPr>
          <w:rFonts w:hint="eastAsia"/>
          <w:szCs w:val="21"/>
        </w:rPr>
      </w:pPr>
    </w:p>
    <w:p w:rsidR="009511C4" w:rsidRDefault="009511C4" w:rsidP="004645CA">
      <w:pPr>
        <w:ind w:left="420" w:hangingChars="200" w:hanging="420"/>
        <w:rPr>
          <w:szCs w:val="21"/>
        </w:rPr>
      </w:pPr>
    </w:p>
    <w:p w:rsidR="00CE05DA" w:rsidRDefault="00CE05DA" w:rsidP="004645CA">
      <w:pPr>
        <w:ind w:left="420" w:hangingChars="200" w:hanging="420"/>
        <w:rPr>
          <w:szCs w:val="21"/>
        </w:rPr>
      </w:pPr>
    </w:p>
    <w:tbl>
      <w:tblPr>
        <w:tblW w:w="0" w:type="auto"/>
        <w:tblInd w:w="157" w:type="dxa"/>
        <w:tblLayout w:type="fixed"/>
        <w:tblCellMar>
          <w:left w:w="15" w:type="dxa"/>
          <w:right w:w="15" w:type="dxa"/>
        </w:tblCellMar>
        <w:tblLook w:val="0000" w:firstRow="0" w:lastRow="0" w:firstColumn="0" w:lastColumn="0" w:noHBand="0" w:noVBand="0"/>
      </w:tblPr>
      <w:tblGrid>
        <w:gridCol w:w="9269"/>
        <w:gridCol w:w="50"/>
      </w:tblGrid>
      <w:tr w:rsidR="00513167" w:rsidRPr="00513167" w:rsidTr="009F168A">
        <w:trPr>
          <w:trHeight w:hRule="exact" w:val="675"/>
        </w:trPr>
        <w:tc>
          <w:tcPr>
            <w:tcW w:w="9269" w:type="dxa"/>
            <w:tcBorders>
              <w:top w:val="single" w:sz="4" w:space="0" w:color="000000"/>
              <w:left w:val="single" w:sz="4" w:space="0" w:color="000000"/>
              <w:bottom w:val="single" w:sz="4" w:space="0" w:color="000000"/>
              <w:right w:val="single" w:sz="4" w:space="0" w:color="000000"/>
            </w:tcBorders>
          </w:tcPr>
          <w:p w:rsidR="0085264E" w:rsidRPr="00513167" w:rsidRDefault="0085264E" w:rsidP="00A447F8">
            <w:pPr>
              <w:pStyle w:val="a3"/>
              <w:spacing w:before="185"/>
              <w:rPr>
                <w:rFonts w:cs="Times New Roman"/>
                <w:spacing w:val="7"/>
              </w:rPr>
            </w:pPr>
            <w:r w:rsidRPr="00513167">
              <w:rPr>
                <w:rFonts w:cs="Times New Roman"/>
                <w:spacing w:val="7"/>
              </w:rPr>
              <w:lastRenderedPageBreak/>
              <w:t xml:space="preserve"> </w:t>
            </w:r>
            <w:r w:rsidRPr="00513167">
              <w:rPr>
                <w:rFonts w:ascii="ＭＳ ゴシック" w:eastAsia="ＭＳ ゴシック" w:hAnsi="ＭＳ ゴシック" w:cs="ＭＳ ゴシック" w:hint="eastAsia"/>
              </w:rPr>
              <w:t xml:space="preserve">　</w:t>
            </w:r>
            <w:r w:rsidRPr="00513167">
              <w:rPr>
                <w:rFonts w:ascii="ＭＳ ゴシック" w:eastAsia="ＭＳ ゴシック" w:hAnsi="ＭＳ ゴシック" w:cs="ＭＳ ゴシック" w:hint="eastAsia"/>
                <w:b/>
                <w:sz w:val="24"/>
                <w:szCs w:val="24"/>
              </w:rPr>
              <w:t>柱</w:t>
            </w:r>
            <w:r w:rsidR="00A23505" w:rsidRPr="00513167">
              <w:rPr>
                <w:rFonts w:ascii="ＭＳ ゴシック" w:eastAsia="ＭＳ ゴシック" w:hAnsi="ＭＳ ゴシック" w:cs="ＭＳ ゴシック" w:hint="eastAsia"/>
                <w:b/>
                <w:sz w:val="24"/>
                <w:szCs w:val="24"/>
              </w:rPr>
              <w:t>立て</w:t>
            </w:r>
            <w:r w:rsidR="000E068B" w:rsidRPr="00513167">
              <w:rPr>
                <w:rFonts w:ascii="ＭＳ ゴシック" w:eastAsia="ＭＳ ゴシック" w:hAnsi="ＭＳ ゴシック" w:cs="ＭＳ ゴシック" w:hint="eastAsia"/>
                <w:b/>
                <w:sz w:val="24"/>
                <w:szCs w:val="24"/>
              </w:rPr>
              <w:t>２</w:t>
            </w:r>
            <w:r w:rsidRPr="00513167">
              <w:rPr>
                <w:rFonts w:ascii="ＭＳ ゴシック" w:eastAsia="ＭＳ ゴシック" w:hAnsi="ＭＳ ゴシック" w:cs="ＭＳ ゴシック" w:hint="eastAsia"/>
                <w:b/>
                <w:sz w:val="24"/>
                <w:szCs w:val="24"/>
              </w:rPr>
              <w:t xml:space="preserve">　</w:t>
            </w:r>
            <w:r w:rsidR="00A447F8" w:rsidRPr="00A447F8">
              <w:rPr>
                <w:rFonts w:ascii="ＭＳ ゴシック" w:eastAsia="ＭＳ ゴシック" w:hAnsi="ＭＳ ゴシック" w:cs="ＭＳ ゴシック"/>
                <w:b/>
                <w:sz w:val="24"/>
                <w:szCs w:val="24"/>
              </w:rPr>
              <w:t>新しい大学入学者選抜について</w:t>
            </w:r>
          </w:p>
        </w:tc>
        <w:tc>
          <w:tcPr>
            <w:tcW w:w="50" w:type="dxa"/>
            <w:tcBorders>
              <w:top w:val="nil"/>
              <w:left w:val="nil"/>
              <w:bottom w:val="nil"/>
              <w:right w:val="nil"/>
            </w:tcBorders>
          </w:tcPr>
          <w:p w:rsidR="0085264E" w:rsidRPr="00513167" w:rsidRDefault="0085264E">
            <w:pPr>
              <w:pStyle w:val="a3"/>
              <w:spacing w:before="185"/>
              <w:rPr>
                <w:spacing w:val="0"/>
              </w:rPr>
            </w:pPr>
          </w:p>
        </w:tc>
      </w:tr>
    </w:tbl>
    <w:p w:rsidR="007D530F" w:rsidRDefault="007D530F" w:rsidP="002B0AE6">
      <w:pPr>
        <w:ind w:leftChars="33" w:left="489" w:hangingChars="200" w:hanging="420"/>
        <w:rPr>
          <w:szCs w:val="21"/>
        </w:rPr>
      </w:pPr>
    </w:p>
    <w:p w:rsidR="002B0AE6" w:rsidRPr="002B0AE6" w:rsidRDefault="004645CA" w:rsidP="00C03FCF">
      <w:pPr>
        <w:ind w:leftChars="1" w:left="489" w:hangingChars="232" w:hanging="487"/>
        <w:rPr>
          <w:szCs w:val="21"/>
        </w:rPr>
      </w:pPr>
      <w:r w:rsidRPr="00513167">
        <w:rPr>
          <w:rFonts w:hint="eastAsia"/>
          <w:szCs w:val="21"/>
        </w:rPr>
        <w:t>（</w:t>
      </w:r>
      <w:r w:rsidR="002B0AE6">
        <w:rPr>
          <w:rFonts w:hint="eastAsia"/>
          <w:szCs w:val="21"/>
        </w:rPr>
        <w:t>１</w:t>
      </w:r>
      <w:r w:rsidRPr="00513167">
        <w:rPr>
          <w:rFonts w:hint="eastAsia"/>
          <w:szCs w:val="21"/>
        </w:rPr>
        <w:t>）</w:t>
      </w:r>
      <w:r w:rsidR="002B0AE6">
        <w:rPr>
          <w:rFonts w:hint="eastAsia"/>
          <w:szCs w:val="21"/>
        </w:rPr>
        <w:t>高大接続の改革の流れの中で、新たな大学入学共通テスト（仮称）の具体的な内容も明らかになってきました。大学側の共通テストの利用についてうかがいます。</w:t>
      </w:r>
    </w:p>
    <w:p w:rsidR="004645CA" w:rsidRPr="00513167" w:rsidRDefault="004645CA" w:rsidP="004645CA">
      <w:pPr>
        <w:ind w:leftChars="100" w:left="630" w:hangingChars="200" w:hanging="420"/>
        <w:rPr>
          <w:szCs w:val="21"/>
        </w:rPr>
      </w:pPr>
      <w:r w:rsidRPr="00513167">
        <w:rPr>
          <w:rFonts w:hint="eastAsia"/>
          <w:szCs w:val="21"/>
        </w:rPr>
        <w:t>ａ　大学入学者選抜の改革の趣旨を尊重し、</w:t>
      </w:r>
      <w:r w:rsidR="007A12FE">
        <w:rPr>
          <w:rFonts w:hint="eastAsia"/>
          <w:szCs w:val="21"/>
        </w:rPr>
        <w:t>全ての</w:t>
      </w:r>
      <w:r w:rsidRPr="00513167">
        <w:rPr>
          <w:rFonts w:hint="eastAsia"/>
          <w:szCs w:val="21"/>
        </w:rPr>
        <w:t>国公立大と私立大</w:t>
      </w:r>
      <w:r w:rsidR="00F06925">
        <w:rPr>
          <w:rFonts w:hint="eastAsia"/>
          <w:szCs w:val="21"/>
        </w:rPr>
        <w:t>は</w:t>
      </w:r>
      <w:r w:rsidR="002B0AE6">
        <w:rPr>
          <w:rFonts w:hint="eastAsia"/>
          <w:szCs w:val="21"/>
        </w:rPr>
        <w:t>共通テスト</w:t>
      </w:r>
      <w:r w:rsidR="007D530F">
        <w:rPr>
          <w:rFonts w:hint="eastAsia"/>
          <w:szCs w:val="21"/>
        </w:rPr>
        <w:t>に参加して、</w:t>
      </w:r>
      <w:r w:rsidRPr="00513167">
        <w:rPr>
          <w:rFonts w:hint="eastAsia"/>
          <w:szCs w:val="21"/>
        </w:rPr>
        <w:t>新たな入学者選抜</w:t>
      </w:r>
      <w:r w:rsidR="002B0AE6">
        <w:rPr>
          <w:rFonts w:hint="eastAsia"/>
          <w:szCs w:val="21"/>
        </w:rPr>
        <w:t>に取り組</w:t>
      </w:r>
      <w:r w:rsidR="007D530F">
        <w:rPr>
          <w:rFonts w:hint="eastAsia"/>
          <w:szCs w:val="21"/>
        </w:rPr>
        <w:t>むべきである</w:t>
      </w:r>
    </w:p>
    <w:p w:rsidR="004645CA" w:rsidRPr="00513167" w:rsidRDefault="004645CA" w:rsidP="004645CA">
      <w:pPr>
        <w:ind w:leftChars="100" w:left="630" w:hangingChars="200" w:hanging="420"/>
        <w:rPr>
          <w:szCs w:val="21"/>
        </w:rPr>
      </w:pPr>
      <w:r w:rsidRPr="00513167">
        <w:rPr>
          <w:rFonts w:hint="eastAsia"/>
          <w:szCs w:val="21"/>
        </w:rPr>
        <w:t xml:space="preserve">ｂ　</w:t>
      </w:r>
      <w:r w:rsidR="007A12FE">
        <w:rPr>
          <w:rFonts w:hint="eastAsia"/>
          <w:szCs w:val="21"/>
        </w:rPr>
        <w:t>各大学が</w:t>
      </w:r>
      <w:r w:rsidR="007D530F">
        <w:rPr>
          <w:rFonts w:hint="eastAsia"/>
          <w:szCs w:val="21"/>
        </w:rPr>
        <w:t>個別選抜の改革を行っていく上で、</w:t>
      </w:r>
      <w:r w:rsidR="007A12FE">
        <w:rPr>
          <w:rFonts w:hint="eastAsia"/>
          <w:szCs w:val="21"/>
        </w:rPr>
        <w:t>多くの国公立大学や私立大学</w:t>
      </w:r>
      <w:r w:rsidR="00F06925">
        <w:rPr>
          <w:rFonts w:hint="eastAsia"/>
          <w:szCs w:val="21"/>
        </w:rPr>
        <w:t>は</w:t>
      </w:r>
      <w:r w:rsidR="002B0AE6">
        <w:rPr>
          <w:rFonts w:hint="eastAsia"/>
          <w:szCs w:val="21"/>
        </w:rPr>
        <w:t>共通</w:t>
      </w:r>
      <w:r w:rsidR="007D530F">
        <w:rPr>
          <w:rFonts w:hint="eastAsia"/>
          <w:szCs w:val="21"/>
        </w:rPr>
        <w:t>テストに</w:t>
      </w:r>
      <w:r w:rsidR="007A12FE">
        <w:rPr>
          <w:rFonts w:hint="eastAsia"/>
          <w:szCs w:val="21"/>
        </w:rPr>
        <w:t>参加することが望ましい</w:t>
      </w:r>
    </w:p>
    <w:p w:rsidR="004645CA" w:rsidRPr="00513167" w:rsidRDefault="004645CA" w:rsidP="004645CA">
      <w:pPr>
        <w:ind w:leftChars="100" w:left="630" w:hangingChars="200" w:hanging="420"/>
        <w:rPr>
          <w:szCs w:val="21"/>
        </w:rPr>
      </w:pPr>
      <w:r w:rsidRPr="00513167">
        <w:rPr>
          <w:rFonts w:hint="eastAsia"/>
          <w:szCs w:val="21"/>
        </w:rPr>
        <w:t xml:space="preserve">ｃ　</w:t>
      </w:r>
      <w:r w:rsidR="007A12FE">
        <w:rPr>
          <w:rFonts w:hint="eastAsia"/>
          <w:szCs w:val="21"/>
        </w:rPr>
        <w:t>共通テストに参加するかどうかは</w:t>
      </w:r>
      <w:r w:rsidRPr="00513167">
        <w:rPr>
          <w:rFonts w:hint="eastAsia"/>
          <w:szCs w:val="21"/>
        </w:rPr>
        <w:t>、</w:t>
      </w:r>
      <w:r w:rsidR="007A12FE">
        <w:rPr>
          <w:rFonts w:hint="eastAsia"/>
          <w:szCs w:val="21"/>
        </w:rPr>
        <w:t>各大学独自の判断でかまわない</w:t>
      </w:r>
    </w:p>
    <w:p w:rsidR="007A12FE" w:rsidRDefault="007A12FE" w:rsidP="004645CA">
      <w:pPr>
        <w:ind w:left="630" w:hangingChars="300" w:hanging="630"/>
        <w:rPr>
          <w:szCs w:val="21"/>
        </w:rPr>
      </w:pPr>
    </w:p>
    <w:p w:rsidR="004645CA" w:rsidRDefault="007A12FE" w:rsidP="004645CA">
      <w:pPr>
        <w:ind w:left="630" w:hangingChars="300" w:hanging="630"/>
        <w:rPr>
          <w:szCs w:val="21"/>
        </w:rPr>
      </w:pPr>
      <w:r>
        <w:rPr>
          <w:rFonts w:hint="eastAsia"/>
          <w:szCs w:val="21"/>
        </w:rPr>
        <w:t>（２）ＡＯ入試や推薦入試において、</w:t>
      </w:r>
      <w:r w:rsidR="00F06925">
        <w:rPr>
          <w:rFonts w:hint="eastAsia"/>
          <w:szCs w:val="21"/>
        </w:rPr>
        <w:t>過度な早期</w:t>
      </w:r>
      <w:r>
        <w:rPr>
          <w:rFonts w:hint="eastAsia"/>
          <w:szCs w:val="21"/>
        </w:rPr>
        <w:t>選考と合格発表、学力不問の傾向が続き大きな課題となってい</w:t>
      </w:r>
      <w:r w:rsidR="00F06925">
        <w:rPr>
          <w:rFonts w:hint="eastAsia"/>
          <w:szCs w:val="21"/>
        </w:rPr>
        <w:t>まし</w:t>
      </w:r>
      <w:r>
        <w:rPr>
          <w:rFonts w:hint="eastAsia"/>
          <w:szCs w:val="21"/>
        </w:rPr>
        <w:t>た。今回の大学入学者選抜実施要項の見直しにおいて</w:t>
      </w:r>
      <w:r w:rsidR="005D5038">
        <w:rPr>
          <w:rFonts w:hint="eastAsia"/>
          <w:szCs w:val="21"/>
        </w:rPr>
        <w:t>新たなルールが出され</w:t>
      </w:r>
      <w:r w:rsidR="00C03FCF">
        <w:rPr>
          <w:rFonts w:hint="eastAsia"/>
          <w:szCs w:val="21"/>
        </w:rPr>
        <w:t>まし</w:t>
      </w:r>
      <w:r w:rsidR="005D5038">
        <w:rPr>
          <w:rFonts w:hint="eastAsia"/>
          <w:szCs w:val="21"/>
        </w:rPr>
        <w:t>た。</w:t>
      </w:r>
    </w:p>
    <w:p w:rsidR="005D5038" w:rsidRDefault="005D5038" w:rsidP="004645CA">
      <w:pPr>
        <w:ind w:left="630" w:hangingChars="300" w:hanging="630"/>
        <w:rPr>
          <w:szCs w:val="21"/>
        </w:rPr>
      </w:pPr>
      <w:r>
        <w:rPr>
          <w:rFonts w:hint="eastAsia"/>
          <w:szCs w:val="21"/>
        </w:rPr>
        <w:t xml:space="preserve">　①　ＡＯ、推薦入試において、各大学が実施する評価方法等（小論文、プレゼンテーション、口頭試問、実技、各教科・科目に係るテストなど）又は「大学入学共通テスト（仮称）」の少なくともいずれか一つの活用を必須化しました。そのことについてうかがいます。</w:t>
      </w:r>
    </w:p>
    <w:p w:rsidR="005D5038" w:rsidRDefault="00F0256A" w:rsidP="004645CA">
      <w:pPr>
        <w:ind w:left="630" w:hangingChars="300" w:hanging="630"/>
        <w:rPr>
          <w:szCs w:val="21"/>
        </w:rPr>
      </w:pPr>
      <w:r>
        <w:rPr>
          <w:rFonts w:hint="eastAsia"/>
          <w:szCs w:val="21"/>
        </w:rPr>
        <w:t xml:space="preserve">　ａ　何らかの形で、受検</w:t>
      </w:r>
      <w:r w:rsidR="005D5038">
        <w:rPr>
          <w:rFonts w:hint="eastAsia"/>
          <w:szCs w:val="21"/>
        </w:rPr>
        <w:t>生の学力を問うことを必須とした点で、大変評価できる</w:t>
      </w:r>
    </w:p>
    <w:p w:rsidR="005D5038" w:rsidRDefault="005D5038" w:rsidP="004645CA">
      <w:pPr>
        <w:ind w:left="630" w:hangingChars="300" w:hanging="630"/>
        <w:rPr>
          <w:szCs w:val="21"/>
        </w:rPr>
      </w:pPr>
      <w:r>
        <w:rPr>
          <w:rFonts w:hint="eastAsia"/>
          <w:szCs w:val="21"/>
        </w:rPr>
        <w:t xml:space="preserve">　ｂ　</w:t>
      </w:r>
      <w:r w:rsidR="00287BD7">
        <w:rPr>
          <w:rFonts w:hint="eastAsia"/>
          <w:szCs w:val="21"/>
        </w:rPr>
        <w:t>今</w:t>
      </w:r>
      <w:r>
        <w:rPr>
          <w:rFonts w:hint="eastAsia"/>
          <w:szCs w:val="21"/>
        </w:rPr>
        <w:t>までの多くの大学の</w:t>
      </w:r>
      <w:r w:rsidR="00C03FCF">
        <w:rPr>
          <w:rFonts w:hint="eastAsia"/>
          <w:szCs w:val="21"/>
        </w:rPr>
        <w:t>入試</w:t>
      </w:r>
      <w:r>
        <w:rPr>
          <w:rFonts w:hint="eastAsia"/>
          <w:szCs w:val="21"/>
        </w:rPr>
        <w:t>の実施状況をみる</w:t>
      </w:r>
      <w:r w:rsidR="00C03FCF">
        <w:rPr>
          <w:rFonts w:hint="eastAsia"/>
          <w:szCs w:val="21"/>
        </w:rPr>
        <w:t>と</w:t>
      </w:r>
      <w:r>
        <w:rPr>
          <w:rFonts w:hint="eastAsia"/>
          <w:szCs w:val="21"/>
        </w:rPr>
        <w:t>、きちんと履行されるか</w:t>
      </w:r>
      <w:r w:rsidR="00C03FCF">
        <w:rPr>
          <w:rFonts w:hint="eastAsia"/>
          <w:szCs w:val="21"/>
        </w:rPr>
        <w:t>分からない</w:t>
      </w:r>
    </w:p>
    <w:p w:rsidR="005D5038" w:rsidRPr="005D5038" w:rsidRDefault="005D5038" w:rsidP="004645CA">
      <w:pPr>
        <w:ind w:left="630" w:hangingChars="300" w:hanging="630"/>
        <w:rPr>
          <w:szCs w:val="21"/>
        </w:rPr>
      </w:pPr>
      <w:r>
        <w:rPr>
          <w:rFonts w:hint="eastAsia"/>
          <w:szCs w:val="21"/>
        </w:rPr>
        <w:t xml:space="preserve">　ｃ　</w:t>
      </w:r>
      <w:r w:rsidR="00012078">
        <w:rPr>
          <w:rFonts w:hint="eastAsia"/>
        </w:rPr>
        <w:t>実際の入試が始まってみないと、なんともいえない</w:t>
      </w:r>
    </w:p>
    <w:p w:rsidR="00EA35AF" w:rsidRDefault="00012078" w:rsidP="004645CA">
      <w:pPr>
        <w:ind w:left="630" w:hangingChars="300" w:hanging="630"/>
        <w:rPr>
          <w:szCs w:val="21"/>
        </w:rPr>
      </w:pPr>
      <w:r>
        <w:rPr>
          <w:rFonts w:hint="eastAsia"/>
          <w:szCs w:val="21"/>
        </w:rPr>
        <w:t xml:space="preserve">　</w:t>
      </w:r>
    </w:p>
    <w:p w:rsidR="00012078" w:rsidRDefault="00012078" w:rsidP="00EA35AF">
      <w:pPr>
        <w:ind w:leftChars="100" w:left="630" w:hangingChars="200" w:hanging="420"/>
        <w:rPr>
          <w:szCs w:val="21"/>
        </w:rPr>
      </w:pPr>
      <w:r>
        <w:rPr>
          <w:rFonts w:hint="eastAsia"/>
          <w:szCs w:val="21"/>
        </w:rPr>
        <w:t>②　ＡＯ入試においては、出願を</w:t>
      </w:r>
      <w:r w:rsidR="00D601E3">
        <w:rPr>
          <w:rFonts w:hint="eastAsia"/>
          <w:szCs w:val="21"/>
        </w:rPr>
        <w:t>1</w:t>
      </w:r>
      <w:r w:rsidR="00D601E3">
        <w:rPr>
          <w:rFonts w:hint="eastAsia"/>
          <w:szCs w:val="21"/>
        </w:rPr>
        <w:t>ヶ月遅らせ</w:t>
      </w:r>
      <w:r>
        <w:rPr>
          <w:rFonts w:hint="eastAsia"/>
          <w:szCs w:val="21"/>
        </w:rPr>
        <w:t>9</w:t>
      </w:r>
      <w:r>
        <w:rPr>
          <w:rFonts w:hint="eastAsia"/>
          <w:szCs w:val="21"/>
        </w:rPr>
        <w:t>月</w:t>
      </w:r>
      <w:r w:rsidR="004D7E92">
        <w:rPr>
          <w:rFonts w:hint="eastAsia"/>
          <w:szCs w:val="21"/>
        </w:rPr>
        <w:t>以降</w:t>
      </w:r>
      <w:r w:rsidR="00D601E3">
        <w:rPr>
          <w:rFonts w:hint="eastAsia"/>
          <w:szCs w:val="21"/>
        </w:rPr>
        <w:t>とし</w:t>
      </w:r>
      <w:r>
        <w:rPr>
          <w:rFonts w:hint="eastAsia"/>
          <w:szCs w:val="21"/>
        </w:rPr>
        <w:t>、合格発表を</w:t>
      </w:r>
      <w:r>
        <w:rPr>
          <w:rFonts w:hint="eastAsia"/>
          <w:szCs w:val="21"/>
        </w:rPr>
        <w:t>11</w:t>
      </w:r>
      <w:r>
        <w:rPr>
          <w:rFonts w:hint="eastAsia"/>
          <w:szCs w:val="21"/>
        </w:rPr>
        <w:t>月</w:t>
      </w:r>
      <w:r w:rsidR="004D7E92">
        <w:rPr>
          <w:rFonts w:hint="eastAsia"/>
          <w:szCs w:val="21"/>
        </w:rPr>
        <w:t>以降</w:t>
      </w:r>
      <w:r>
        <w:rPr>
          <w:rFonts w:hint="eastAsia"/>
          <w:szCs w:val="21"/>
        </w:rPr>
        <w:t>と</w:t>
      </w:r>
      <w:r w:rsidR="005C4A56">
        <w:rPr>
          <w:rFonts w:hint="eastAsia"/>
          <w:szCs w:val="21"/>
        </w:rPr>
        <w:t>新たに</w:t>
      </w:r>
      <w:r w:rsidR="00D601E3">
        <w:rPr>
          <w:rFonts w:hint="eastAsia"/>
          <w:szCs w:val="21"/>
        </w:rPr>
        <w:t>定めました</w:t>
      </w:r>
      <w:r>
        <w:rPr>
          <w:rFonts w:hint="eastAsia"/>
          <w:szCs w:val="21"/>
        </w:rPr>
        <w:t>。また、推薦入試においては、出願は現行の</w:t>
      </w:r>
      <w:r>
        <w:rPr>
          <w:rFonts w:hint="eastAsia"/>
          <w:szCs w:val="21"/>
        </w:rPr>
        <w:t>11</w:t>
      </w:r>
      <w:r>
        <w:rPr>
          <w:rFonts w:hint="eastAsia"/>
          <w:szCs w:val="21"/>
        </w:rPr>
        <w:t>月</w:t>
      </w:r>
      <w:r w:rsidR="004D7E92">
        <w:rPr>
          <w:rFonts w:hint="eastAsia"/>
          <w:szCs w:val="21"/>
        </w:rPr>
        <w:t>以降</w:t>
      </w:r>
      <w:r>
        <w:rPr>
          <w:rFonts w:hint="eastAsia"/>
          <w:szCs w:val="21"/>
        </w:rPr>
        <w:t>ですが合格発表時期を</w:t>
      </w:r>
      <w:r>
        <w:rPr>
          <w:rFonts w:hint="eastAsia"/>
          <w:szCs w:val="21"/>
        </w:rPr>
        <w:t>12</w:t>
      </w:r>
      <w:r>
        <w:rPr>
          <w:rFonts w:hint="eastAsia"/>
          <w:szCs w:val="21"/>
        </w:rPr>
        <w:t>月</w:t>
      </w:r>
      <w:r w:rsidR="005C4A56">
        <w:rPr>
          <w:rFonts w:hint="eastAsia"/>
          <w:szCs w:val="21"/>
        </w:rPr>
        <w:t>以降</w:t>
      </w:r>
      <w:r w:rsidR="004D7E92">
        <w:rPr>
          <w:rFonts w:hint="eastAsia"/>
          <w:szCs w:val="21"/>
        </w:rPr>
        <w:t>と</w:t>
      </w:r>
      <w:r w:rsidR="005C4A56">
        <w:rPr>
          <w:rFonts w:hint="eastAsia"/>
          <w:szCs w:val="21"/>
        </w:rPr>
        <w:t>新たに</w:t>
      </w:r>
      <w:r w:rsidR="004D7E92">
        <w:rPr>
          <w:rFonts w:hint="eastAsia"/>
          <w:szCs w:val="21"/>
        </w:rPr>
        <w:t>定めました</w:t>
      </w:r>
      <w:r>
        <w:rPr>
          <w:rFonts w:hint="eastAsia"/>
          <w:szCs w:val="21"/>
        </w:rPr>
        <w:t>。そのことについてうかがいます。</w:t>
      </w:r>
    </w:p>
    <w:p w:rsidR="00012078" w:rsidRDefault="00012078" w:rsidP="004645CA">
      <w:pPr>
        <w:ind w:left="630" w:hangingChars="300" w:hanging="630"/>
        <w:rPr>
          <w:szCs w:val="21"/>
        </w:rPr>
      </w:pPr>
      <w:r>
        <w:rPr>
          <w:rFonts w:hint="eastAsia"/>
          <w:szCs w:val="21"/>
        </w:rPr>
        <w:t xml:space="preserve">　ａ　高校３年生での、選抜に合格した後の学習意欲の</w:t>
      </w:r>
      <w:r w:rsidR="00F06925">
        <w:rPr>
          <w:rFonts w:hint="eastAsia"/>
          <w:szCs w:val="21"/>
        </w:rPr>
        <w:t>低下</w:t>
      </w:r>
      <w:r>
        <w:rPr>
          <w:rFonts w:hint="eastAsia"/>
          <w:szCs w:val="21"/>
        </w:rPr>
        <w:t>を食い止める</w:t>
      </w:r>
      <w:r w:rsidR="00F06925">
        <w:rPr>
          <w:rFonts w:hint="eastAsia"/>
          <w:szCs w:val="21"/>
        </w:rPr>
        <w:t>点で</w:t>
      </w:r>
      <w:r>
        <w:rPr>
          <w:rFonts w:hint="eastAsia"/>
          <w:szCs w:val="21"/>
        </w:rPr>
        <w:t>、大変評価できる</w:t>
      </w:r>
    </w:p>
    <w:p w:rsidR="00012078" w:rsidRDefault="00012078" w:rsidP="004645CA">
      <w:pPr>
        <w:ind w:left="630" w:hangingChars="300" w:hanging="630"/>
        <w:rPr>
          <w:szCs w:val="21"/>
        </w:rPr>
      </w:pPr>
      <w:r>
        <w:rPr>
          <w:rFonts w:hint="eastAsia"/>
          <w:szCs w:val="21"/>
        </w:rPr>
        <w:t xml:space="preserve">　ｂ　</w:t>
      </w:r>
      <w:r w:rsidR="00287BD7">
        <w:rPr>
          <w:rFonts w:hint="eastAsia"/>
          <w:szCs w:val="21"/>
        </w:rPr>
        <w:t>今までいくつ</w:t>
      </w:r>
      <w:r w:rsidR="00C03FCF">
        <w:rPr>
          <w:rFonts w:hint="eastAsia"/>
          <w:szCs w:val="21"/>
        </w:rPr>
        <w:t>か</w:t>
      </w:r>
      <w:r w:rsidR="00287BD7">
        <w:rPr>
          <w:rFonts w:hint="eastAsia"/>
          <w:szCs w:val="21"/>
        </w:rPr>
        <w:t>の大学が選抜時期を守らなかった状況があり、きちんと履行されるか</w:t>
      </w:r>
      <w:r w:rsidR="00C03FCF">
        <w:rPr>
          <w:rFonts w:hint="eastAsia"/>
          <w:szCs w:val="21"/>
        </w:rPr>
        <w:t>分からない</w:t>
      </w:r>
    </w:p>
    <w:p w:rsidR="00287BD7" w:rsidRPr="005D5038" w:rsidRDefault="00287BD7" w:rsidP="00287BD7">
      <w:pPr>
        <w:ind w:leftChars="100" w:left="630" w:hangingChars="200" w:hanging="420"/>
        <w:rPr>
          <w:szCs w:val="21"/>
        </w:rPr>
      </w:pPr>
      <w:r>
        <w:rPr>
          <w:rFonts w:hint="eastAsia"/>
          <w:szCs w:val="21"/>
        </w:rPr>
        <w:t xml:space="preserve">ｃ　</w:t>
      </w:r>
      <w:r>
        <w:rPr>
          <w:rFonts w:hint="eastAsia"/>
        </w:rPr>
        <w:t>実際の入試が始まってみないと、なんともいえない</w:t>
      </w:r>
    </w:p>
    <w:p w:rsidR="00012078" w:rsidRDefault="00287BD7" w:rsidP="004645CA">
      <w:pPr>
        <w:ind w:left="630" w:hangingChars="300" w:hanging="630"/>
        <w:rPr>
          <w:szCs w:val="21"/>
        </w:rPr>
      </w:pPr>
      <w:r>
        <w:rPr>
          <w:rFonts w:hint="eastAsia"/>
          <w:szCs w:val="21"/>
        </w:rPr>
        <w:t xml:space="preserve">　</w:t>
      </w:r>
    </w:p>
    <w:p w:rsidR="00012078" w:rsidRDefault="00287BD7" w:rsidP="004645CA">
      <w:pPr>
        <w:ind w:left="630" w:hangingChars="300" w:hanging="630"/>
        <w:rPr>
          <w:szCs w:val="21"/>
        </w:rPr>
      </w:pPr>
      <w:r>
        <w:rPr>
          <w:rFonts w:hint="eastAsia"/>
          <w:szCs w:val="21"/>
        </w:rPr>
        <w:t>（３）</w:t>
      </w:r>
      <w:r w:rsidR="008F40EF">
        <w:rPr>
          <w:rFonts w:hint="eastAsia"/>
          <w:szCs w:val="21"/>
        </w:rPr>
        <w:t>学力の３要素を多面的・総合的に評価するため、調査書や提出書類等の改善が求められています。</w:t>
      </w:r>
    </w:p>
    <w:p w:rsidR="00B107FA" w:rsidRDefault="00B107FA" w:rsidP="00B107FA">
      <w:pPr>
        <w:ind w:leftChars="100" w:left="630" w:hangingChars="200" w:hanging="420"/>
        <w:rPr>
          <w:szCs w:val="21"/>
        </w:rPr>
      </w:pPr>
      <w:r>
        <w:rPr>
          <w:rFonts w:hint="eastAsia"/>
          <w:szCs w:val="21"/>
        </w:rPr>
        <w:t>①　調査書において、生徒の特長や個性、多様な学習や活動を適切に評価できるよう記載事項が拡大されました。そのことについてうかがいます。</w:t>
      </w:r>
    </w:p>
    <w:p w:rsidR="00B107FA" w:rsidRDefault="008E54C9" w:rsidP="00B107FA">
      <w:pPr>
        <w:ind w:leftChars="100" w:left="630" w:hangingChars="200" w:hanging="420"/>
        <w:rPr>
          <w:szCs w:val="21"/>
        </w:rPr>
      </w:pPr>
      <w:r>
        <w:rPr>
          <w:rFonts w:hint="eastAsia"/>
          <w:szCs w:val="21"/>
        </w:rPr>
        <w:t>ａ　生徒を多面的に大学側が評価をする目的なので、担任の作成業務には負荷がかかるが、賛同できる</w:t>
      </w:r>
    </w:p>
    <w:p w:rsidR="008E54C9" w:rsidRDefault="008E54C9" w:rsidP="00B107FA">
      <w:pPr>
        <w:ind w:leftChars="100" w:left="630" w:hangingChars="200" w:hanging="420"/>
        <w:rPr>
          <w:szCs w:val="21"/>
        </w:rPr>
      </w:pPr>
      <w:r>
        <w:rPr>
          <w:rFonts w:hint="eastAsia"/>
          <w:szCs w:val="21"/>
        </w:rPr>
        <w:t xml:space="preserve">ｂ　</w:t>
      </w:r>
      <w:r w:rsidR="00327719">
        <w:rPr>
          <w:rFonts w:hint="eastAsia"/>
          <w:szCs w:val="21"/>
        </w:rPr>
        <w:t>現状で</w:t>
      </w:r>
      <w:r>
        <w:rPr>
          <w:rFonts w:hint="eastAsia"/>
          <w:szCs w:val="21"/>
        </w:rPr>
        <w:t>調査書</w:t>
      </w:r>
      <w:r w:rsidR="00327719">
        <w:rPr>
          <w:rFonts w:hint="eastAsia"/>
          <w:szCs w:val="21"/>
        </w:rPr>
        <w:t>など</w:t>
      </w:r>
      <w:r>
        <w:rPr>
          <w:rFonts w:hint="eastAsia"/>
          <w:szCs w:val="21"/>
        </w:rPr>
        <w:t>を</w:t>
      </w:r>
      <w:r w:rsidR="003A4038">
        <w:rPr>
          <w:rFonts w:hint="eastAsia"/>
          <w:szCs w:val="21"/>
        </w:rPr>
        <w:t>活用でき</w:t>
      </w:r>
      <w:r w:rsidR="00327719">
        <w:rPr>
          <w:rFonts w:hint="eastAsia"/>
          <w:szCs w:val="21"/>
        </w:rPr>
        <w:t>な</w:t>
      </w:r>
      <w:r w:rsidR="003A4038">
        <w:rPr>
          <w:rFonts w:hint="eastAsia"/>
          <w:szCs w:val="21"/>
        </w:rPr>
        <w:t>い</w:t>
      </w:r>
      <w:r w:rsidR="00327719">
        <w:rPr>
          <w:rFonts w:hint="eastAsia"/>
          <w:szCs w:val="21"/>
        </w:rPr>
        <w:t>状況もあり、</w:t>
      </w:r>
      <w:r w:rsidR="003A4038">
        <w:rPr>
          <w:rFonts w:hint="eastAsia"/>
          <w:szCs w:val="21"/>
        </w:rPr>
        <w:t>電子データでの提出など、大学側が活用できる環境作りが先である</w:t>
      </w:r>
    </w:p>
    <w:p w:rsidR="003A4038" w:rsidRPr="005D5038" w:rsidRDefault="003A4038" w:rsidP="003A4038">
      <w:pPr>
        <w:ind w:leftChars="100" w:left="630" w:hangingChars="200" w:hanging="420"/>
        <w:rPr>
          <w:szCs w:val="21"/>
        </w:rPr>
      </w:pPr>
      <w:r>
        <w:rPr>
          <w:rFonts w:hint="eastAsia"/>
          <w:szCs w:val="21"/>
        </w:rPr>
        <w:t xml:space="preserve">ｃ　</w:t>
      </w:r>
      <w:r>
        <w:rPr>
          <w:rFonts w:hint="eastAsia"/>
        </w:rPr>
        <w:t>実際の入試が始まってみないと、なんともいえない</w:t>
      </w:r>
    </w:p>
    <w:p w:rsidR="00EA35AF" w:rsidRDefault="00EA35AF" w:rsidP="00B107FA">
      <w:pPr>
        <w:ind w:leftChars="100" w:left="630" w:hangingChars="200" w:hanging="420"/>
        <w:rPr>
          <w:szCs w:val="21"/>
        </w:rPr>
      </w:pPr>
    </w:p>
    <w:p w:rsidR="00A50BC4" w:rsidRDefault="003A4038" w:rsidP="00EA35AF">
      <w:pPr>
        <w:ind w:leftChars="100" w:left="630" w:hangingChars="200" w:hanging="420"/>
        <w:rPr>
          <w:rFonts w:hint="eastAsia"/>
          <w:szCs w:val="21"/>
        </w:rPr>
      </w:pPr>
      <w:r>
        <w:rPr>
          <w:rFonts w:hint="eastAsia"/>
          <w:szCs w:val="21"/>
        </w:rPr>
        <w:t xml:space="preserve">②　</w:t>
      </w:r>
      <w:r w:rsidR="00CE25A6">
        <w:rPr>
          <w:rFonts w:hint="eastAsia"/>
          <w:szCs w:val="21"/>
        </w:rPr>
        <w:t>推薦書や活動報告書、大学入学希望理由書、学習計画書など必要に応じて、様々な書類を作成する必要があります。</w:t>
      </w:r>
      <w:r w:rsidR="00BB5ACA">
        <w:rPr>
          <w:rFonts w:hint="eastAsia"/>
          <w:szCs w:val="21"/>
        </w:rPr>
        <w:t>これらの書類を作成する上での課題や留意すべき点など、</w:t>
      </w:r>
      <w:r w:rsidR="000D5C6C">
        <w:rPr>
          <w:rFonts w:hint="eastAsia"/>
          <w:szCs w:val="21"/>
        </w:rPr>
        <w:t>また</w:t>
      </w:r>
      <w:r w:rsidR="00BB5ACA">
        <w:rPr>
          <w:rFonts w:hint="eastAsia"/>
          <w:szCs w:val="21"/>
        </w:rPr>
        <w:t xml:space="preserve">ご意見があればお書き下さい。　</w:t>
      </w:r>
    </w:p>
    <w:p w:rsidR="00BB5ACA" w:rsidRPr="00BB5ACA" w:rsidRDefault="00BB5ACA" w:rsidP="00A50BC4">
      <w:pPr>
        <w:ind w:leftChars="300" w:left="630" w:firstLineChars="100" w:firstLine="210"/>
        <w:rPr>
          <w:szCs w:val="21"/>
        </w:rPr>
      </w:pPr>
      <w:r>
        <w:rPr>
          <w:rFonts w:hint="eastAsia"/>
          <w:szCs w:val="21"/>
        </w:rPr>
        <w:t xml:space="preserve">　（　　　　　　</w:t>
      </w:r>
      <w:r w:rsidR="00A50BC4">
        <w:rPr>
          <w:rFonts w:hint="eastAsia"/>
          <w:szCs w:val="21"/>
        </w:rPr>
        <w:t xml:space="preserve">　　　</w:t>
      </w:r>
      <w:r>
        <w:rPr>
          <w:rFonts w:hint="eastAsia"/>
          <w:szCs w:val="21"/>
        </w:rPr>
        <w:t xml:space="preserve">　　　　　　　　　　　　　　　　　　　　　　　　　　）</w:t>
      </w:r>
    </w:p>
    <w:p w:rsidR="00BB5ACA" w:rsidRPr="00BB5ACA" w:rsidRDefault="00BB5ACA" w:rsidP="00B107FA">
      <w:pPr>
        <w:ind w:leftChars="100" w:left="630" w:hangingChars="200" w:hanging="420"/>
        <w:rPr>
          <w:szCs w:val="21"/>
        </w:rPr>
      </w:pPr>
      <w:r>
        <w:rPr>
          <w:rFonts w:hint="eastAsia"/>
          <w:szCs w:val="21"/>
        </w:rPr>
        <w:t xml:space="preserve">　</w:t>
      </w:r>
    </w:p>
    <w:p w:rsidR="004645CA" w:rsidRPr="00513167" w:rsidRDefault="004645CA" w:rsidP="004645CA">
      <w:pPr>
        <w:ind w:left="630" w:hangingChars="300" w:hanging="630"/>
        <w:rPr>
          <w:szCs w:val="21"/>
        </w:rPr>
      </w:pPr>
      <w:r w:rsidRPr="00513167">
        <w:rPr>
          <w:rFonts w:hint="eastAsia"/>
          <w:szCs w:val="21"/>
        </w:rPr>
        <w:t>（</w:t>
      </w:r>
      <w:r w:rsidR="00BB5ACA">
        <w:rPr>
          <w:rFonts w:hint="eastAsia"/>
          <w:szCs w:val="21"/>
        </w:rPr>
        <w:t>４</w:t>
      </w:r>
      <w:r w:rsidRPr="00513167">
        <w:rPr>
          <w:rFonts w:hint="eastAsia"/>
          <w:szCs w:val="21"/>
        </w:rPr>
        <w:t>）小論文・プレゼンテーション・集団討論・面接など選抜方法の多様化に対</w:t>
      </w:r>
      <w:r w:rsidR="00F06925">
        <w:rPr>
          <w:rFonts w:hint="eastAsia"/>
          <w:szCs w:val="21"/>
        </w:rPr>
        <w:t>する</w:t>
      </w:r>
      <w:r w:rsidRPr="00513167">
        <w:rPr>
          <w:rFonts w:hint="eastAsia"/>
          <w:szCs w:val="21"/>
        </w:rPr>
        <w:t>高校側の指導体制</w:t>
      </w:r>
      <w:r w:rsidR="00F06925">
        <w:rPr>
          <w:rFonts w:hint="eastAsia"/>
          <w:szCs w:val="21"/>
        </w:rPr>
        <w:t>の整備</w:t>
      </w:r>
      <w:r w:rsidRPr="00513167">
        <w:rPr>
          <w:rFonts w:hint="eastAsia"/>
          <w:szCs w:val="21"/>
        </w:rPr>
        <w:t>についてうかがいます。</w:t>
      </w:r>
    </w:p>
    <w:p w:rsidR="004645CA" w:rsidRPr="00513167" w:rsidRDefault="004645CA" w:rsidP="004645CA">
      <w:pPr>
        <w:ind w:firstLineChars="100" w:firstLine="210"/>
        <w:rPr>
          <w:szCs w:val="21"/>
        </w:rPr>
      </w:pPr>
      <w:r w:rsidRPr="00513167">
        <w:rPr>
          <w:rFonts w:hint="eastAsia"/>
          <w:szCs w:val="21"/>
        </w:rPr>
        <w:t>ａ　現行の教育課程においても、工夫することにより対応できる</w:t>
      </w:r>
    </w:p>
    <w:p w:rsidR="004645CA" w:rsidRPr="00513167" w:rsidRDefault="004645CA" w:rsidP="00E30616">
      <w:pPr>
        <w:ind w:leftChars="100" w:left="630" w:hangingChars="200" w:hanging="420"/>
        <w:rPr>
          <w:szCs w:val="21"/>
        </w:rPr>
      </w:pPr>
      <w:r w:rsidRPr="00513167">
        <w:rPr>
          <w:rFonts w:hint="eastAsia"/>
          <w:szCs w:val="21"/>
        </w:rPr>
        <w:t xml:space="preserve">ｂ　</w:t>
      </w:r>
      <w:r w:rsidR="00E30616">
        <w:rPr>
          <w:rFonts w:hint="eastAsia"/>
          <w:szCs w:val="21"/>
        </w:rPr>
        <w:t>現行の教育課程においては、時間的な余裕や教員の指導力などの課題があり、十分な指導は校内では難しい</w:t>
      </w:r>
    </w:p>
    <w:p w:rsidR="004645CA" w:rsidRPr="00513167" w:rsidRDefault="00E30616" w:rsidP="004645CA">
      <w:pPr>
        <w:ind w:firstLineChars="100" w:firstLine="210"/>
        <w:rPr>
          <w:rFonts w:ascii="ＭＳ 明朝" w:hAnsi="ＭＳ 明朝"/>
        </w:rPr>
      </w:pPr>
      <w:r>
        <w:rPr>
          <w:rFonts w:hint="eastAsia"/>
          <w:szCs w:val="21"/>
        </w:rPr>
        <w:t>ｃ</w:t>
      </w:r>
      <w:r w:rsidR="004645CA" w:rsidRPr="00513167">
        <w:rPr>
          <w:rFonts w:hint="eastAsia"/>
          <w:szCs w:val="21"/>
        </w:rPr>
        <w:t xml:space="preserve">　</w:t>
      </w:r>
      <w:r w:rsidR="004645CA" w:rsidRPr="00513167">
        <w:rPr>
          <w:rFonts w:ascii="ＭＳ 明朝" w:hAnsi="ＭＳ 明朝" w:hint="eastAsia"/>
        </w:rPr>
        <w:t>具体的な</w:t>
      </w:r>
      <w:r w:rsidR="00F06925">
        <w:rPr>
          <w:rFonts w:ascii="ＭＳ 明朝" w:hAnsi="ＭＳ 明朝" w:hint="eastAsia"/>
        </w:rPr>
        <w:t>選抜方法・</w:t>
      </w:r>
      <w:r w:rsidR="004645CA" w:rsidRPr="00513167">
        <w:rPr>
          <w:rFonts w:ascii="ＭＳ 明朝" w:hAnsi="ＭＳ 明朝" w:hint="eastAsia"/>
        </w:rPr>
        <w:t>内容が</w:t>
      </w:r>
      <w:r w:rsidR="00F06925">
        <w:rPr>
          <w:rFonts w:ascii="ＭＳ 明朝" w:hAnsi="ＭＳ 明朝" w:hint="eastAsia"/>
        </w:rPr>
        <w:t>まだ</w:t>
      </w:r>
      <w:r w:rsidR="004645CA" w:rsidRPr="00513167">
        <w:rPr>
          <w:rFonts w:ascii="ＭＳ 明朝" w:hAnsi="ＭＳ 明朝" w:hint="eastAsia"/>
        </w:rPr>
        <w:t>分からないので、</w:t>
      </w:r>
      <w:r w:rsidR="00C03FCF">
        <w:rPr>
          <w:rFonts w:ascii="ＭＳ 明朝" w:hAnsi="ＭＳ 明朝" w:hint="eastAsia"/>
        </w:rPr>
        <w:t>なん</w:t>
      </w:r>
      <w:r w:rsidR="004645CA" w:rsidRPr="00513167">
        <w:rPr>
          <w:rFonts w:ascii="ＭＳ 明朝" w:hAnsi="ＭＳ 明朝" w:hint="eastAsia"/>
        </w:rPr>
        <w:t>ともいえない</w:t>
      </w:r>
    </w:p>
    <w:p w:rsidR="00C03FCF" w:rsidRDefault="00C03FCF" w:rsidP="004645CA">
      <w:pPr>
        <w:ind w:left="420" w:hangingChars="200" w:hanging="420"/>
        <w:rPr>
          <w:rFonts w:hint="eastAsia"/>
          <w:szCs w:val="21"/>
        </w:rPr>
      </w:pPr>
    </w:p>
    <w:p w:rsidR="00C03FCF" w:rsidRDefault="00C03FCF" w:rsidP="004645CA">
      <w:pPr>
        <w:ind w:left="420" w:hangingChars="200" w:hanging="420"/>
        <w:rPr>
          <w:rFonts w:hint="eastAsia"/>
          <w:szCs w:val="21"/>
        </w:rPr>
      </w:pPr>
    </w:p>
    <w:p w:rsidR="00C55D48" w:rsidRDefault="004645CA" w:rsidP="004645CA">
      <w:pPr>
        <w:ind w:left="420" w:hangingChars="200" w:hanging="420"/>
        <w:rPr>
          <w:rFonts w:ascii="ＭＳ 明朝" w:hAnsi="ＭＳ 明朝"/>
        </w:rPr>
      </w:pPr>
      <w:r w:rsidRPr="00513167">
        <w:rPr>
          <w:rFonts w:hint="eastAsia"/>
          <w:szCs w:val="21"/>
        </w:rPr>
        <w:lastRenderedPageBreak/>
        <w:t>（</w:t>
      </w:r>
      <w:r w:rsidR="0052580D">
        <w:rPr>
          <w:rFonts w:hint="eastAsia"/>
          <w:szCs w:val="21"/>
        </w:rPr>
        <w:t>５</w:t>
      </w:r>
      <w:r w:rsidRPr="00513167">
        <w:rPr>
          <w:rFonts w:hint="eastAsia"/>
          <w:szCs w:val="21"/>
        </w:rPr>
        <w:t>）新しい</w:t>
      </w:r>
      <w:r w:rsidR="00F06925">
        <w:rPr>
          <w:rFonts w:hint="eastAsia"/>
          <w:szCs w:val="21"/>
        </w:rPr>
        <w:t>大学入試</w:t>
      </w:r>
      <w:r w:rsidRPr="00513167">
        <w:rPr>
          <w:rFonts w:hint="eastAsia"/>
          <w:szCs w:val="21"/>
        </w:rPr>
        <w:t>は、</w:t>
      </w:r>
      <w:r w:rsidR="00C55D48">
        <w:rPr>
          <w:rFonts w:hint="eastAsia"/>
          <w:szCs w:val="21"/>
        </w:rPr>
        <w:t>大学入学共通テスト（仮称</w:t>
      </w:r>
      <w:r w:rsidR="00A50BC4">
        <w:rPr>
          <w:rFonts w:hint="eastAsia"/>
          <w:szCs w:val="21"/>
        </w:rPr>
        <w:t>）</w:t>
      </w:r>
      <w:r w:rsidR="00C55D48">
        <w:rPr>
          <w:rFonts w:hint="eastAsia"/>
          <w:szCs w:val="21"/>
        </w:rPr>
        <w:t>での</w:t>
      </w:r>
      <w:r w:rsidRPr="00513167">
        <w:rPr>
          <w:rFonts w:hint="eastAsia"/>
          <w:szCs w:val="21"/>
        </w:rPr>
        <w:t>記述式</w:t>
      </w:r>
      <w:r w:rsidR="00C55D48">
        <w:rPr>
          <w:rFonts w:hint="eastAsia"/>
          <w:szCs w:val="21"/>
        </w:rPr>
        <w:t>問題</w:t>
      </w:r>
      <w:r w:rsidRPr="00513167">
        <w:rPr>
          <w:rFonts w:ascii="ＭＳ 明朝" w:hAnsi="ＭＳ 明朝" w:hint="eastAsia"/>
        </w:rPr>
        <w:t>など</w:t>
      </w:r>
      <w:r w:rsidR="00C55D48">
        <w:rPr>
          <w:rFonts w:ascii="ＭＳ 明朝" w:hAnsi="ＭＳ 明朝" w:hint="eastAsia"/>
        </w:rPr>
        <w:t>、</w:t>
      </w:r>
      <w:r w:rsidRPr="00513167">
        <w:rPr>
          <w:rFonts w:ascii="ＭＳ 明朝" w:hAnsi="ＭＳ 明朝" w:hint="eastAsia"/>
        </w:rPr>
        <w:t>今までのテストにない新たな</w:t>
      </w:r>
      <w:r w:rsidR="00C55D48">
        <w:rPr>
          <w:rFonts w:ascii="ＭＳ 明朝" w:hAnsi="ＭＳ 明朝" w:hint="eastAsia"/>
        </w:rPr>
        <w:t>形式の問題の</w:t>
      </w:r>
      <w:r w:rsidRPr="00513167">
        <w:rPr>
          <w:rFonts w:ascii="ＭＳ 明朝" w:hAnsi="ＭＳ 明朝" w:hint="eastAsia"/>
        </w:rPr>
        <w:t>出題や</w:t>
      </w:r>
      <w:r>
        <w:rPr>
          <w:rFonts w:ascii="ＭＳ 明朝" w:hAnsi="ＭＳ 明朝" w:hint="eastAsia"/>
        </w:rPr>
        <w:t>、</w:t>
      </w:r>
      <w:r w:rsidRPr="00513167">
        <w:rPr>
          <w:rFonts w:ascii="ＭＳ 明朝" w:hAnsi="ＭＳ 明朝" w:hint="eastAsia"/>
        </w:rPr>
        <w:t>個別選抜ではエッセイやプレゼン</w:t>
      </w:r>
      <w:r w:rsidR="00A50BC4">
        <w:rPr>
          <w:rFonts w:ascii="ＭＳ 明朝" w:hAnsi="ＭＳ 明朝" w:hint="eastAsia"/>
        </w:rPr>
        <w:t>テーション</w:t>
      </w:r>
      <w:r w:rsidRPr="00513167">
        <w:rPr>
          <w:rFonts w:ascii="ＭＳ 明朝" w:hAnsi="ＭＳ 明朝" w:hint="eastAsia"/>
        </w:rPr>
        <w:t>やディベートなどの</w:t>
      </w:r>
      <w:r>
        <w:rPr>
          <w:rFonts w:ascii="ＭＳ 明朝" w:hAnsi="ＭＳ 明朝" w:hint="eastAsia"/>
        </w:rPr>
        <w:t>活用が考えられて</w:t>
      </w:r>
      <w:r w:rsidRPr="00513167">
        <w:rPr>
          <w:rFonts w:ascii="ＭＳ 明朝" w:hAnsi="ＭＳ 明朝" w:hint="eastAsia"/>
        </w:rPr>
        <w:t>い</w:t>
      </w:r>
      <w:r>
        <w:rPr>
          <w:rFonts w:ascii="ＭＳ 明朝" w:hAnsi="ＭＳ 明朝" w:hint="eastAsia"/>
        </w:rPr>
        <w:t>ます</w:t>
      </w:r>
      <w:r w:rsidRPr="00513167">
        <w:rPr>
          <w:rFonts w:ascii="ＭＳ 明朝" w:hAnsi="ＭＳ 明朝" w:hint="eastAsia"/>
        </w:rPr>
        <w:t>。また、英語の</w:t>
      </w:r>
      <w:r w:rsidR="0052580D">
        <w:rPr>
          <w:rFonts w:ascii="ＭＳ 明朝" w:hAnsi="ＭＳ 明朝" w:hint="eastAsia"/>
        </w:rPr>
        <w:t>４</w:t>
      </w:r>
      <w:r w:rsidRPr="00513167">
        <w:rPr>
          <w:rFonts w:ascii="ＭＳ 明朝" w:hAnsi="ＭＳ 明朝" w:hint="eastAsia"/>
        </w:rPr>
        <w:t>技能については、民間の</w:t>
      </w:r>
      <w:r w:rsidR="0052580D">
        <w:rPr>
          <w:rFonts w:ascii="ＭＳ 明朝" w:hAnsi="ＭＳ 明朝" w:hint="eastAsia"/>
        </w:rPr>
        <w:t>認定</w:t>
      </w:r>
      <w:r w:rsidRPr="00513167">
        <w:rPr>
          <w:rFonts w:ascii="ＭＳ 明朝" w:hAnsi="ＭＳ 明朝" w:hint="eastAsia"/>
        </w:rPr>
        <w:t>試験の活用</w:t>
      </w:r>
      <w:r>
        <w:rPr>
          <w:rFonts w:ascii="ＭＳ 明朝" w:hAnsi="ＭＳ 明朝" w:hint="eastAsia"/>
        </w:rPr>
        <w:t>も</w:t>
      </w:r>
      <w:r w:rsidRPr="00513167">
        <w:rPr>
          <w:rFonts w:ascii="ＭＳ 明朝" w:hAnsi="ＭＳ 明朝" w:hint="eastAsia"/>
        </w:rPr>
        <w:t>考え</w:t>
      </w:r>
      <w:r>
        <w:rPr>
          <w:rFonts w:ascii="ＭＳ 明朝" w:hAnsi="ＭＳ 明朝" w:hint="eastAsia"/>
        </w:rPr>
        <w:t>られ</w:t>
      </w:r>
      <w:r w:rsidRPr="00513167">
        <w:rPr>
          <w:rFonts w:ascii="ＭＳ 明朝" w:hAnsi="ＭＳ 明朝" w:hint="eastAsia"/>
        </w:rPr>
        <w:t>ています。受検生の立場</w:t>
      </w:r>
      <w:r>
        <w:rPr>
          <w:rFonts w:ascii="ＭＳ 明朝" w:hAnsi="ＭＳ 明朝" w:hint="eastAsia"/>
        </w:rPr>
        <w:t>では</w:t>
      </w:r>
      <w:r w:rsidRPr="00513167">
        <w:rPr>
          <w:rFonts w:ascii="ＭＳ 明朝" w:hAnsi="ＭＳ 明朝" w:hint="eastAsia"/>
        </w:rPr>
        <w:t>、学校</w:t>
      </w:r>
      <w:r w:rsidR="00C55D48">
        <w:rPr>
          <w:rFonts w:ascii="ＭＳ 明朝" w:hAnsi="ＭＳ 明朝" w:hint="eastAsia"/>
        </w:rPr>
        <w:t>で</w:t>
      </w:r>
      <w:r w:rsidRPr="00513167">
        <w:rPr>
          <w:rFonts w:ascii="ＭＳ 明朝" w:hAnsi="ＭＳ 明朝" w:hint="eastAsia"/>
        </w:rPr>
        <w:t>の学習だけでなく、塾・予備校を活用する場面が増えると思われ</w:t>
      </w:r>
      <w:r>
        <w:rPr>
          <w:rFonts w:ascii="ＭＳ 明朝" w:hAnsi="ＭＳ 明朝" w:hint="eastAsia"/>
        </w:rPr>
        <w:t>、</w:t>
      </w:r>
      <w:r w:rsidRPr="00513167">
        <w:rPr>
          <w:rFonts w:ascii="ＭＳ 明朝" w:hAnsi="ＭＳ 明朝" w:hint="eastAsia"/>
        </w:rPr>
        <w:t>各家庭の経済力</w:t>
      </w:r>
      <w:r w:rsidR="00C55D48">
        <w:rPr>
          <w:rFonts w:ascii="ＭＳ 明朝" w:hAnsi="ＭＳ 明朝" w:hint="eastAsia"/>
        </w:rPr>
        <w:t>や地域差</w:t>
      </w:r>
      <w:r w:rsidRPr="00513167">
        <w:rPr>
          <w:rFonts w:ascii="ＭＳ 明朝" w:hAnsi="ＭＳ 明朝" w:hint="eastAsia"/>
        </w:rPr>
        <w:t>が、教育の機会均等や進学結果に影響を与えることが心配されます。</w:t>
      </w:r>
    </w:p>
    <w:p w:rsidR="004645CA" w:rsidRPr="00513167" w:rsidRDefault="00C55D48" w:rsidP="00C55D48">
      <w:pPr>
        <w:ind w:leftChars="100" w:left="420" w:hangingChars="100" w:hanging="210"/>
        <w:rPr>
          <w:rFonts w:ascii="ＭＳ 明朝" w:hAnsi="ＭＳ 明朝"/>
        </w:rPr>
      </w:pPr>
      <w:r>
        <w:rPr>
          <w:rFonts w:ascii="ＭＳ 明朝" w:hAnsi="ＭＳ 明朝" w:hint="eastAsia"/>
        </w:rPr>
        <w:t xml:space="preserve">①　</w:t>
      </w:r>
      <w:r w:rsidR="004645CA">
        <w:rPr>
          <w:rFonts w:ascii="ＭＳ 明朝" w:hAnsi="ＭＳ 明朝" w:hint="eastAsia"/>
        </w:rPr>
        <w:t>各家庭の</w:t>
      </w:r>
      <w:r w:rsidR="004645CA" w:rsidRPr="00513167">
        <w:rPr>
          <w:rFonts w:ascii="ＭＳ 明朝" w:hAnsi="ＭＳ 明朝" w:hint="eastAsia"/>
        </w:rPr>
        <w:t>経済力が今まで以上に</w:t>
      </w:r>
      <w:r w:rsidR="00E30616">
        <w:rPr>
          <w:rFonts w:ascii="ＭＳ 明朝" w:hAnsi="ＭＳ 明朝" w:hint="eastAsia"/>
        </w:rPr>
        <w:t>入試の結果に</w:t>
      </w:r>
      <w:r w:rsidR="004645CA" w:rsidRPr="00513167">
        <w:rPr>
          <w:rFonts w:ascii="ＭＳ 明朝" w:hAnsi="ＭＳ 明朝" w:hint="eastAsia"/>
        </w:rPr>
        <w:t>影響を及ぼすと思いますか。</w:t>
      </w:r>
    </w:p>
    <w:p w:rsidR="004645CA" w:rsidRPr="00513167" w:rsidRDefault="004645CA" w:rsidP="004645CA">
      <w:pPr>
        <w:ind w:left="420" w:hangingChars="200" w:hanging="420"/>
        <w:rPr>
          <w:rFonts w:ascii="ＭＳ 明朝" w:hAnsi="ＭＳ 明朝"/>
        </w:rPr>
      </w:pPr>
      <w:r w:rsidRPr="00513167">
        <w:rPr>
          <w:rFonts w:ascii="ＭＳ 明朝" w:hAnsi="ＭＳ 明朝" w:hint="eastAsia"/>
        </w:rPr>
        <w:t xml:space="preserve">　ａ　そう思う</w:t>
      </w:r>
    </w:p>
    <w:p w:rsidR="004645CA" w:rsidRPr="00513167" w:rsidRDefault="004645CA" w:rsidP="004645CA">
      <w:pPr>
        <w:ind w:left="420" w:hangingChars="200" w:hanging="420"/>
        <w:rPr>
          <w:rFonts w:ascii="ＭＳ 明朝" w:hAnsi="ＭＳ 明朝"/>
        </w:rPr>
      </w:pPr>
      <w:r w:rsidRPr="00513167">
        <w:rPr>
          <w:rFonts w:ascii="ＭＳ 明朝" w:hAnsi="ＭＳ 明朝" w:hint="eastAsia"/>
        </w:rPr>
        <w:t xml:space="preserve">　ｂ　ある程度そう思う</w:t>
      </w:r>
    </w:p>
    <w:p w:rsidR="004645CA" w:rsidRPr="00513167" w:rsidRDefault="004645CA" w:rsidP="004645CA">
      <w:pPr>
        <w:ind w:left="420" w:hangingChars="200" w:hanging="420"/>
        <w:rPr>
          <w:rFonts w:ascii="ＭＳ 明朝" w:hAnsi="ＭＳ 明朝"/>
        </w:rPr>
      </w:pPr>
      <w:r w:rsidRPr="00513167">
        <w:rPr>
          <w:rFonts w:ascii="ＭＳ 明朝" w:hAnsi="ＭＳ 明朝" w:hint="eastAsia"/>
        </w:rPr>
        <w:t xml:space="preserve">　ｃ　あまりそう思わない</w:t>
      </w:r>
    </w:p>
    <w:p w:rsidR="004645CA" w:rsidRPr="00513167" w:rsidRDefault="004645CA" w:rsidP="004645CA">
      <w:pPr>
        <w:ind w:left="420" w:hangingChars="200" w:hanging="420"/>
        <w:rPr>
          <w:rFonts w:ascii="ＭＳ 明朝" w:hAnsi="ＭＳ 明朝"/>
        </w:rPr>
      </w:pPr>
      <w:r w:rsidRPr="00513167">
        <w:rPr>
          <w:rFonts w:ascii="ＭＳ 明朝" w:hAnsi="ＭＳ 明朝" w:hint="eastAsia"/>
        </w:rPr>
        <w:t xml:space="preserve">　ｄ　そう思わない</w:t>
      </w:r>
    </w:p>
    <w:p w:rsidR="00C55D48" w:rsidRDefault="00C55D48" w:rsidP="00C55D48">
      <w:pPr>
        <w:rPr>
          <w:rFonts w:asciiTheme="minorEastAsia" w:eastAsiaTheme="minorEastAsia" w:hAnsiTheme="minorEastAsia"/>
        </w:rPr>
      </w:pPr>
      <w:r>
        <w:rPr>
          <w:rFonts w:asciiTheme="minorEastAsia" w:eastAsiaTheme="minorEastAsia" w:hAnsiTheme="minorEastAsia" w:hint="eastAsia"/>
        </w:rPr>
        <w:t xml:space="preserve">　</w:t>
      </w:r>
    </w:p>
    <w:p w:rsidR="00F0639A" w:rsidRDefault="00C55D48" w:rsidP="00C55D48">
      <w:pPr>
        <w:rPr>
          <w:rFonts w:asciiTheme="minorEastAsia" w:eastAsiaTheme="minorEastAsia" w:hAnsiTheme="minorEastAsia"/>
        </w:rPr>
      </w:pPr>
      <w:r>
        <w:rPr>
          <w:rFonts w:asciiTheme="minorEastAsia" w:eastAsiaTheme="minorEastAsia" w:hAnsiTheme="minorEastAsia" w:hint="eastAsia"/>
        </w:rPr>
        <w:t xml:space="preserve">　②　地域差が今まで以上に</w:t>
      </w:r>
      <w:r w:rsidR="00E30616">
        <w:rPr>
          <w:rFonts w:asciiTheme="minorEastAsia" w:eastAsiaTheme="minorEastAsia" w:hAnsiTheme="minorEastAsia" w:hint="eastAsia"/>
        </w:rPr>
        <w:t>入試の結果に</w:t>
      </w:r>
      <w:r>
        <w:rPr>
          <w:rFonts w:asciiTheme="minorEastAsia" w:eastAsiaTheme="minorEastAsia" w:hAnsiTheme="minorEastAsia" w:hint="eastAsia"/>
        </w:rPr>
        <w:t>影響を及ぼすと思いますか。</w:t>
      </w:r>
    </w:p>
    <w:p w:rsidR="00C55D48" w:rsidRPr="00C55D48" w:rsidRDefault="00C55D48" w:rsidP="00C55D48">
      <w:pPr>
        <w:rPr>
          <w:rFonts w:asciiTheme="minorEastAsia" w:eastAsiaTheme="minorEastAsia" w:hAnsiTheme="minorEastAsia"/>
        </w:rPr>
      </w:pPr>
      <w:r>
        <w:rPr>
          <w:rFonts w:asciiTheme="minorEastAsia" w:eastAsiaTheme="minorEastAsia" w:hAnsiTheme="minorEastAsia" w:hint="eastAsia"/>
        </w:rPr>
        <w:t xml:space="preserve">　</w:t>
      </w:r>
      <w:r w:rsidRPr="00C55D48">
        <w:rPr>
          <w:rFonts w:asciiTheme="minorEastAsia" w:eastAsiaTheme="minorEastAsia" w:hAnsiTheme="minorEastAsia" w:hint="eastAsia"/>
        </w:rPr>
        <w:t>ａ　そう思う</w:t>
      </w:r>
    </w:p>
    <w:p w:rsidR="00C55D48" w:rsidRPr="00C55D48" w:rsidRDefault="00C55D48" w:rsidP="00C55D48">
      <w:pPr>
        <w:rPr>
          <w:rFonts w:asciiTheme="minorEastAsia" w:eastAsiaTheme="minorEastAsia" w:hAnsiTheme="minorEastAsia"/>
        </w:rPr>
      </w:pPr>
      <w:r w:rsidRPr="00C55D48">
        <w:rPr>
          <w:rFonts w:asciiTheme="minorEastAsia" w:eastAsiaTheme="minorEastAsia" w:hAnsiTheme="minorEastAsia" w:hint="eastAsia"/>
        </w:rPr>
        <w:t xml:space="preserve">　ｂ　ある程度そう思う</w:t>
      </w:r>
    </w:p>
    <w:p w:rsidR="00C55D48" w:rsidRPr="00C55D48" w:rsidRDefault="00C55D48" w:rsidP="00C55D48">
      <w:pPr>
        <w:rPr>
          <w:rFonts w:asciiTheme="minorEastAsia" w:eastAsiaTheme="minorEastAsia" w:hAnsiTheme="minorEastAsia"/>
        </w:rPr>
      </w:pPr>
      <w:r w:rsidRPr="00C55D48">
        <w:rPr>
          <w:rFonts w:asciiTheme="minorEastAsia" w:eastAsiaTheme="minorEastAsia" w:hAnsiTheme="minorEastAsia" w:hint="eastAsia"/>
        </w:rPr>
        <w:t xml:space="preserve">　ｃ　あまりそう思わない</w:t>
      </w:r>
    </w:p>
    <w:p w:rsidR="00C55D48" w:rsidRDefault="00C55D48" w:rsidP="00C55D48">
      <w:pPr>
        <w:rPr>
          <w:rFonts w:asciiTheme="minorEastAsia" w:eastAsiaTheme="minorEastAsia" w:hAnsiTheme="minorEastAsia"/>
        </w:rPr>
      </w:pPr>
      <w:r w:rsidRPr="00C55D48">
        <w:rPr>
          <w:rFonts w:asciiTheme="minorEastAsia" w:eastAsiaTheme="minorEastAsia" w:hAnsiTheme="minorEastAsia" w:hint="eastAsia"/>
        </w:rPr>
        <w:t xml:space="preserve">　ｄ　そう思わない</w:t>
      </w:r>
    </w:p>
    <w:p w:rsidR="00C55D48" w:rsidRDefault="00C55D48" w:rsidP="00C55D48">
      <w:pPr>
        <w:rPr>
          <w:rFonts w:asciiTheme="minorEastAsia" w:eastAsiaTheme="minorEastAsia" w:hAnsiTheme="minorEastAsia"/>
        </w:rPr>
      </w:pPr>
    </w:p>
    <w:p w:rsidR="00BB32CC" w:rsidRPr="00513167" w:rsidRDefault="0052580D" w:rsidP="00BB32CC">
      <w:pPr>
        <w:ind w:left="424" w:hangingChars="202" w:hanging="424"/>
        <w:rPr>
          <w:szCs w:val="21"/>
        </w:rPr>
      </w:pPr>
      <w:r>
        <w:rPr>
          <w:rFonts w:asciiTheme="minorEastAsia" w:eastAsiaTheme="minorEastAsia" w:hAnsiTheme="minorEastAsia" w:hint="eastAsia"/>
        </w:rPr>
        <w:t>（６）</w:t>
      </w:r>
      <w:r w:rsidR="00A50BC4">
        <w:rPr>
          <w:rFonts w:asciiTheme="minorEastAsia" w:eastAsiaTheme="minorEastAsia" w:hAnsiTheme="minorEastAsia" w:hint="eastAsia"/>
        </w:rPr>
        <w:t>ＡＯ入試や</w:t>
      </w:r>
      <w:r w:rsidR="00BB32CC" w:rsidRPr="00513167">
        <w:rPr>
          <w:rFonts w:hint="eastAsia"/>
          <w:szCs w:val="21"/>
        </w:rPr>
        <w:t>推薦入試、一般入試の</w:t>
      </w:r>
      <w:r w:rsidR="00A50BC4">
        <w:rPr>
          <w:rFonts w:hint="eastAsia"/>
          <w:szCs w:val="21"/>
        </w:rPr>
        <w:t>あ</w:t>
      </w:r>
      <w:r w:rsidR="00BB32CC" w:rsidRPr="00513167">
        <w:rPr>
          <w:rFonts w:hint="eastAsia"/>
          <w:szCs w:val="21"/>
        </w:rPr>
        <w:t>り方を見直し多面的・総合的な選抜実施の方向性が示されました。きめ細かな入学</w:t>
      </w:r>
      <w:r w:rsidR="00BB32CC">
        <w:rPr>
          <w:rFonts w:hint="eastAsia"/>
          <w:szCs w:val="21"/>
        </w:rPr>
        <w:t>者</w:t>
      </w:r>
      <w:r w:rsidR="00BB32CC" w:rsidRPr="00513167">
        <w:rPr>
          <w:rFonts w:hint="eastAsia"/>
          <w:szCs w:val="21"/>
        </w:rPr>
        <w:t>選抜を実施するためには、人的・時間的に大学側</w:t>
      </w:r>
      <w:r w:rsidR="00A50BC4">
        <w:rPr>
          <w:rFonts w:hint="eastAsia"/>
          <w:szCs w:val="21"/>
        </w:rPr>
        <w:t>に</w:t>
      </w:r>
      <w:bookmarkStart w:id="0" w:name="_GoBack"/>
      <w:bookmarkEnd w:id="0"/>
      <w:r w:rsidR="00BB32CC" w:rsidRPr="00513167">
        <w:rPr>
          <w:rFonts w:hint="eastAsia"/>
          <w:szCs w:val="21"/>
        </w:rPr>
        <w:t>も相当な負担増になることが想定されます</w:t>
      </w:r>
      <w:r w:rsidR="00BB32CC">
        <w:rPr>
          <w:rFonts w:hint="eastAsia"/>
          <w:szCs w:val="21"/>
        </w:rPr>
        <w:t>が、</w:t>
      </w:r>
      <w:r w:rsidR="00BB32CC" w:rsidRPr="00513167">
        <w:rPr>
          <w:rFonts w:hint="eastAsia"/>
          <w:szCs w:val="21"/>
        </w:rPr>
        <w:t>個別選抜の</w:t>
      </w:r>
      <w:r w:rsidR="00BB32CC">
        <w:rPr>
          <w:rFonts w:hint="eastAsia"/>
          <w:szCs w:val="21"/>
        </w:rPr>
        <w:t>開始</w:t>
      </w:r>
      <w:r w:rsidR="00BB32CC" w:rsidRPr="00513167">
        <w:rPr>
          <w:rFonts w:hint="eastAsia"/>
          <w:szCs w:val="21"/>
        </w:rPr>
        <w:t>時期</w:t>
      </w:r>
      <w:r w:rsidR="00BB32CC">
        <w:rPr>
          <w:rFonts w:hint="eastAsia"/>
          <w:szCs w:val="21"/>
        </w:rPr>
        <w:t>が繰り上がりま</w:t>
      </w:r>
      <w:r w:rsidR="007607F1">
        <w:rPr>
          <w:rFonts w:hint="eastAsia"/>
          <w:szCs w:val="21"/>
        </w:rPr>
        <w:t>す</w:t>
      </w:r>
      <w:r w:rsidR="00BB32CC">
        <w:rPr>
          <w:rFonts w:hint="eastAsia"/>
          <w:szCs w:val="21"/>
        </w:rPr>
        <w:t>。そのことについて</w:t>
      </w:r>
      <w:r w:rsidR="00BB32CC">
        <w:rPr>
          <w:rFonts w:hint="eastAsia"/>
          <w:szCs w:val="21"/>
        </w:rPr>
        <w:t>うかがいます。</w:t>
      </w:r>
    </w:p>
    <w:p w:rsidR="00BB32CC" w:rsidRPr="00513167" w:rsidRDefault="00BB32CC" w:rsidP="00BB32CC">
      <w:pPr>
        <w:ind w:left="630" w:hangingChars="300" w:hanging="630"/>
        <w:rPr>
          <w:szCs w:val="21"/>
        </w:rPr>
      </w:pPr>
      <w:r w:rsidRPr="00513167">
        <w:rPr>
          <w:rFonts w:hint="eastAsia"/>
          <w:szCs w:val="21"/>
        </w:rPr>
        <w:t xml:space="preserve">　ａ　今まで同様２月以降</w:t>
      </w:r>
      <w:r>
        <w:rPr>
          <w:rFonts w:hint="eastAsia"/>
          <w:szCs w:val="21"/>
        </w:rPr>
        <w:t>の実施</w:t>
      </w:r>
      <w:r w:rsidRPr="00513167">
        <w:rPr>
          <w:rFonts w:hint="eastAsia"/>
          <w:szCs w:val="21"/>
        </w:rPr>
        <w:t>が望ましい</w:t>
      </w:r>
    </w:p>
    <w:p w:rsidR="00BB32CC" w:rsidRPr="00513167" w:rsidRDefault="00BB32CC" w:rsidP="00BB32CC">
      <w:pPr>
        <w:ind w:left="630" w:hangingChars="300" w:hanging="630"/>
        <w:rPr>
          <w:szCs w:val="21"/>
        </w:rPr>
      </w:pPr>
      <w:r w:rsidRPr="00513167">
        <w:rPr>
          <w:rFonts w:hint="eastAsia"/>
          <w:szCs w:val="21"/>
        </w:rPr>
        <w:t xml:space="preserve">　ｂ　１月</w:t>
      </w:r>
      <w:r>
        <w:rPr>
          <w:rFonts w:hint="eastAsia"/>
          <w:szCs w:val="21"/>
        </w:rPr>
        <w:t>25</w:t>
      </w:r>
      <w:r>
        <w:rPr>
          <w:rFonts w:hint="eastAsia"/>
          <w:szCs w:val="21"/>
        </w:rPr>
        <w:t>日</w:t>
      </w:r>
      <w:r w:rsidR="007607F1">
        <w:rPr>
          <w:rFonts w:hint="eastAsia"/>
          <w:szCs w:val="21"/>
        </w:rPr>
        <w:t>又は「共通テスト」の追試験・再試験日の翌日のいずれか遅い日</w:t>
      </w:r>
      <w:r>
        <w:rPr>
          <w:rFonts w:hint="eastAsia"/>
          <w:szCs w:val="21"/>
        </w:rPr>
        <w:t>以降</w:t>
      </w:r>
      <w:r w:rsidRPr="00513167">
        <w:rPr>
          <w:rFonts w:hint="eastAsia"/>
          <w:szCs w:val="21"/>
        </w:rPr>
        <w:t>の実施となるのもやむを得ない</w:t>
      </w:r>
    </w:p>
    <w:p w:rsidR="00BB32CC" w:rsidRPr="00513167" w:rsidRDefault="00BB32CC" w:rsidP="00BB32CC">
      <w:pPr>
        <w:ind w:left="420" w:hangingChars="200" w:hanging="420"/>
        <w:rPr>
          <w:szCs w:val="21"/>
        </w:rPr>
      </w:pPr>
      <w:r w:rsidRPr="00513167">
        <w:rPr>
          <w:rFonts w:hint="eastAsia"/>
          <w:szCs w:val="21"/>
        </w:rPr>
        <w:t xml:space="preserve">　ｃ　現時点では、</w:t>
      </w:r>
      <w:r>
        <w:rPr>
          <w:rFonts w:hint="eastAsia"/>
          <w:szCs w:val="21"/>
        </w:rPr>
        <w:t>なん</w:t>
      </w:r>
      <w:r w:rsidRPr="00513167">
        <w:rPr>
          <w:rFonts w:hint="eastAsia"/>
          <w:szCs w:val="21"/>
        </w:rPr>
        <w:t>ともいえない</w:t>
      </w:r>
    </w:p>
    <w:p w:rsidR="00BB32CC" w:rsidRDefault="00BB32CC" w:rsidP="000D5C6C">
      <w:pPr>
        <w:ind w:left="420" w:hangingChars="200" w:hanging="420"/>
        <w:rPr>
          <w:rFonts w:hint="eastAsia"/>
          <w:szCs w:val="21"/>
        </w:rPr>
      </w:pPr>
    </w:p>
    <w:p w:rsidR="0052580D" w:rsidRDefault="00BB32CC" w:rsidP="000D5C6C">
      <w:pPr>
        <w:ind w:left="420" w:hangingChars="200" w:hanging="420"/>
        <w:rPr>
          <w:rFonts w:asciiTheme="minorEastAsia" w:eastAsiaTheme="minorEastAsia" w:hAnsiTheme="minorEastAsia"/>
        </w:rPr>
      </w:pPr>
      <w:r w:rsidRPr="00513167">
        <w:rPr>
          <w:rFonts w:hint="eastAsia"/>
          <w:szCs w:val="21"/>
        </w:rPr>
        <w:t>（</w:t>
      </w:r>
      <w:r>
        <w:rPr>
          <w:rFonts w:hint="eastAsia"/>
          <w:szCs w:val="21"/>
        </w:rPr>
        <w:t>７</w:t>
      </w:r>
      <w:r w:rsidRPr="00513167">
        <w:rPr>
          <w:rFonts w:hint="eastAsia"/>
          <w:szCs w:val="21"/>
        </w:rPr>
        <w:t>）</w:t>
      </w:r>
      <w:r w:rsidR="00E30616">
        <w:rPr>
          <w:rFonts w:asciiTheme="minorEastAsia" w:eastAsiaTheme="minorEastAsia" w:hAnsiTheme="minorEastAsia" w:hint="eastAsia"/>
        </w:rPr>
        <w:t>新しい大学入試</w:t>
      </w:r>
      <w:r w:rsidR="000D5C6C">
        <w:rPr>
          <w:rFonts w:asciiTheme="minorEastAsia" w:eastAsiaTheme="minorEastAsia" w:hAnsiTheme="minorEastAsia" w:hint="eastAsia"/>
        </w:rPr>
        <w:t>の実施に伴い、生徒一人一人の多面的な評価を高校側でも記録し、大学側へ丁寧な情報提供をすることが重要となってきます。その流れの中で、高校側としてご意見等ございましたらお書きください。</w:t>
      </w:r>
    </w:p>
    <w:p w:rsidR="00EA35AF" w:rsidRDefault="000D5C6C" w:rsidP="000D5C6C">
      <w:pPr>
        <w:ind w:firstLineChars="600" w:firstLine="1260"/>
        <w:rPr>
          <w:rFonts w:asciiTheme="minorEastAsia" w:eastAsiaTheme="minorEastAsia" w:hAnsiTheme="minorEastAsia"/>
        </w:rPr>
      </w:pPr>
      <w:r>
        <w:rPr>
          <w:rFonts w:asciiTheme="minorEastAsia" w:eastAsiaTheme="minorEastAsia" w:hAnsiTheme="minorEastAsia" w:hint="eastAsia"/>
        </w:rPr>
        <w:t>（　　　　　　　　　　　　　　　　　　　　　　　　　　　　　　　　　　　）</w:t>
      </w:r>
    </w:p>
    <w:p w:rsidR="0052580D" w:rsidRDefault="0052580D" w:rsidP="0059443F">
      <w:pPr>
        <w:ind w:firstLineChars="200" w:firstLine="420"/>
        <w:rPr>
          <w:rFonts w:asciiTheme="minorEastAsia" w:eastAsiaTheme="minorEastAsia" w:hAnsiTheme="minorEastAsia" w:hint="eastAsia"/>
        </w:rPr>
      </w:pPr>
    </w:p>
    <w:p w:rsidR="009511C4" w:rsidRPr="00513167" w:rsidRDefault="009511C4" w:rsidP="0059443F">
      <w:pPr>
        <w:ind w:firstLineChars="200" w:firstLine="420"/>
        <w:rPr>
          <w:rFonts w:asciiTheme="minorEastAsia" w:eastAsiaTheme="minorEastAsia" w:hAnsiTheme="minorEastAsia"/>
        </w:rPr>
      </w:pPr>
    </w:p>
    <w:tbl>
      <w:tblPr>
        <w:tblW w:w="9236" w:type="dxa"/>
        <w:tblInd w:w="135" w:type="dxa"/>
        <w:tblLayout w:type="fixed"/>
        <w:tblCellMar>
          <w:left w:w="15" w:type="dxa"/>
          <w:right w:w="15" w:type="dxa"/>
        </w:tblCellMar>
        <w:tblLook w:val="0000" w:firstRow="0" w:lastRow="0" w:firstColumn="0" w:lastColumn="0" w:noHBand="0" w:noVBand="0"/>
      </w:tblPr>
      <w:tblGrid>
        <w:gridCol w:w="9186"/>
        <w:gridCol w:w="50"/>
      </w:tblGrid>
      <w:tr w:rsidR="00513167" w:rsidRPr="00513167" w:rsidTr="009F168A">
        <w:trPr>
          <w:trHeight w:hRule="exact" w:val="691"/>
        </w:trPr>
        <w:tc>
          <w:tcPr>
            <w:tcW w:w="9186" w:type="dxa"/>
            <w:tcBorders>
              <w:top w:val="single" w:sz="4" w:space="0" w:color="000000"/>
              <w:left w:val="single" w:sz="4" w:space="0" w:color="000000"/>
              <w:bottom w:val="single" w:sz="4" w:space="0" w:color="000000"/>
              <w:right w:val="single" w:sz="4" w:space="0" w:color="000000"/>
            </w:tcBorders>
          </w:tcPr>
          <w:p w:rsidR="0085264E" w:rsidRPr="00513167" w:rsidRDefault="0085264E" w:rsidP="00AB4185">
            <w:pPr>
              <w:pStyle w:val="a3"/>
              <w:spacing w:before="185"/>
              <w:rPr>
                <w:b/>
                <w:spacing w:val="0"/>
                <w:sz w:val="24"/>
                <w:szCs w:val="24"/>
              </w:rPr>
            </w:pPr>
            <w:r w:rsidRPr="00513167">
              <w:rPr>
                <w:rFonts w:cs="Times New Roman"/>
                <w:spacing w:val="7"/>
              </w:rPr>
              <w:t xml:space="preserve"> </w:t>
            </w:r>
            <w:r w:rsidRPr="00513167">
              <w:rPr>
                <w:rFonts w:ascii="ＭＳ ゴシック" w:eastAsia="ＭＳ ゴシック" w:hAnsi="ＭＳ ゴシック" w:cs="ＭＳ ゴシック" w:hint="eastAsia"/>
                <w:spacing w:val="7"/>
              </w:rPr>
              <w:t xml:space="preserve"> </w:t>
            </w:r>
            <w:r w:rsidRPr="00513167">
              <w:rPr>
                <w:rFonts w:ascii="ＭＳ ゴシック" w:eastAsia="ＭＳ ゴシック" w:hAnsi="ＭＳ ゴシック" w:cs="ＭＳ ゴシック" w:hint="eastAsia"/>
                <w:b/>
                <w:spacing w:val="7"/>
                <w:sz w:val="24"/>
                <w:szCs w:val="24"/>
              </w:rPr>
              <w:t xml:space="preserve"> </w:t>
            </w:r>
            <w:r w:rsidRPr="00513167">
              <w:rPr>
                <w:rFonts w:ascii="ＭＳ ゴシック" w:eastAsia="ＭＳ ゴシック" w:hAnsi="ＭＳ ゴシック" w:cs="ＭＳ ゴシック" w:hint="eastAsia"/>
                <w:b/>
                <w:sz w:val="24"/>
                <w:szCs w:val="24"/>
              </w:rPr>
              <w:t>柱</w:t>
            </w:r>
            <w:r w:rsidR="000E068B" w:rsidRPr="00513167">
              <w:rPr>
                <w:rFonts w:ascii="ＭＳ ゴシック" w:eastAsia="ＭＳ ゴシック" w:hAnsi="ＭＳ ゴシック" w:cs="ＭＳ ゴシック" w:hint="eastAsia"/>
                <w:b/>
                <w:sz w:val="24"/>
                <w:szCs w:val="24"/>
              </w:rPr>
              <w:t>立て３</w:t>
            </w:r>
            <w:r w:rsidRPr="00513167">
              <w:rPr>
                <w:rFonts w:ascii="ＭＳ ゴシック" w:eastAsia="ＭＳ ゴシック" w:hAnsi="ＭＳ ゴシック" w:cs="ＭＳ ゴシック" w:hint="eastAsia"/>
                <w:b/>
                <w:sz w:val="24"/>
                <w:szCs w:val="24"/>
              </w:rPr>
              <w:t xml:space="preserve">　</w:t>
            </w:r>
            <w:r w:rsidR="00AB4185" w:rsidRPr="00513167">
              <w:rPr>
                <w:rFonts w:ascii="ＭＳ ゴシック" w:eastAsia="ＭＳ ゴシック" w:hAnsi="ＭＳ ゴシック" w:cs="ＭＳ ゴシック" w:hint="eastAsia"/>
                <w:b/>
                <w:sz w:val="24"/>
                <w:szCs w:val="24"/>
              </w:rPr>
              <w:t>現</w:t>
            </w:r>
            <w:r w:rsidR="00B04A27" w:rsidRPr="00513167">
              <w:rPr>
                <w:rFonts w:ascii="ＭＳ ゴシック" w:eastAsia="ＭＳ ゴシック" w:hAnsi="ＭＳ ゴシック" w:hint="eastAsia"/>
                <w:b/>
                <w:sz w:val="24"/>
                <w:szCs w:val="24"/>
              </w:rPr>
              <w:t>教育課程における大学入試について</w:t>
            </w:r>
          </w:p>
        </w:tc>
        <w:tc>
          <w:tcPr>
            <w:tcW w:w="50" w:type="dxa"/>
            <w:tcBorders>
              <w:top w:val="nil"/>
              <w:left w:val="nil"/>
              <w:bottom w:val="nil"/>
              <w:right w:val="nil"/>
            </w:tcBorders>
          </w:tcPr>
          <w:p w:rsidR="0085264E" w:rsidRPr="00513167" w:rsidRDefault="0085264E">
            <w:pPr>
              <w:pStyle w:val="a3"/>
              <w:spacing w:before="185"/>
              <w:rPr>
                <w:spacing w:val="0"/>
              </w:rPr>
            </w:pPr>
          </w:p>
        </w:tc>
      </w:tr>
    </w:tbl>
    <w:p w:rsidR="00B04A27" w:rsidRPr="00513167" w:rsidRDefault="00AB4185" w:rsidP="00350CCE">
      <w:pPr>
        <w:ind w:firstLineChars="100" w:firstLine="210"/>
      </w:pPr>
      <w:r w:rsidRPr="00513167">
        <w:rPr>
          <w:rFonts w:hint="eastAsia"/>
        </w:rPr>
        <w:t>新しい大学入試を検討している最中ですが、現行の</w:t>
      </w:r>
      <w:r w:rsidR="00B04A27" w:rsidRPr="00513167">
        <w:rPr>
          <w:rFonts w:hint="eastAsia"/>
        </w:rPr>
        <w:t>大学入試センター試験</w:t>
      </w:r>
      <w:r w:rsidRPr="00513167">
        <w:rPr>
          <w:rFonts w:hint="eastAsia"/>
        </w:rPr>
        <w:t>は現</w:t>
      </w:r>
      <w:r w:rsidR="00A447F8">
        <w:rPr>
          <w:rFonts w:hint="eastAsia"/>
        </w:rPr>
        <w:t>高校１年</w:t>
      </w:r>
      <w:r w:rsidRPr="00513167">
        <w:rPr>
          <w:rFonts w:hint="eastAsia"/>
        </w:rPr>
        <w:t>生まで、今後も</w:t>
      </w:r>
      <w:r w:rsidR="00B04A27" w:rsidRPr="00513167">
        <w:rPr>
          <w:rFonts w:hint="eastAsia"/>
        </w:rPr>
        <w:t>引き続き行われますので、</w:t>
      </w:r>
      <w:r w:rsidRPr="00513167">
        <w:rPr>
          <w:rFonts w:hint="eastAsia"/>
        </w:rPr>
        <w:t>現</w:t>
      </w:r>
      <w:r w:rsidR="00B04A27" w:rsidRPr="00513167">
        <w:rPr>
          <w:rFonts w:hint="eastAsia"/>
        </w:rPr>
        <w:t>教育課程のもとでの実施について、ご意見をうかがいたいと思います。</w:t>
      </w:r>
    </w:p>
    <w:p w:rsidR="00B04A27" w:rsidRPr="00513167" w:rsidRDefault="00B04A27" w:rsidP="00070904">
      <w:pPr>
        <w:outlineLvl w:val="0"/>
      </w:pPr>
      <w:r w:rsidRPr="00513167">
        <w:rPr>
          <w:rFonts w:hint="eastAsia"/>
        </w:rPr>
        <w:t>（１）大学入試センター試験における理科の科目についてうかがいます。</w:t>
      </w:r>
    </w:p>
    <w:p w:rsidR="00B04A27" w:rsidRPr="00513167" w:rsidRDefault="00B04A27" w:rsidP="00B04A27">
      <w:pPr>
        <w:ind w:leftChars="100" w:left="210"/>
      </w:pPr>
      <w:r w:rsidRPr="00513167">
        <w:rPr>
          <w:rFonts w:hint="eastAsia"/>
        </w:rPr>
        <w:t>（ここでは、基礎を付した「理科」、例えば「物理基礎」等を２単位科目、基礎を付さない「理科」、例えば「物理」を４単位科目と表現します。）</w:t>
      </w:r>
    </w:p>
    <w:p w:rsidR="00B04A27" w:rsidRPr="00513167" w:rsidRDefault="00B04A27" w:rsidP="00B04A27">
      <w:r w:rsidRPr="00513167">
        <w:rPr>
          <w:rFonts w:hint="eastAsia"/>
        </w:rPr>
        <w:t xml:space="preserve">　　理科の出題科目の選択方法は次のとおりです。</w:t>
      </w:r>
    </w:p>
    <w:p w:rsidR="00B04A27" w:rsidRPr="00513167" w:rsidRDefault="00B04A27" w:rsidP="00B04A27">
      <w:r w:rsidRPr="00513167">
        <w:rPr>
          <w:rFonts w:hint="eastAsia"/>
        </w:rPr>
        <w:t xml:space="preserve">　　Ａ　：　基礎を付した４科目から２科目を選択</w:t>
      </w:r>
    </w:p>
    <w:p w:rsidR="00B04A27" w:rsidRPr="00513167" w:rsidRDefault="00B04A27" w:rsidP="00B04A27">
      <w:r w:rsidRPr="00513167">
        <w:rPr>
          <w:rFonts w:hint="eastAsia"/>
        </w:rPr>
        <w:t xml:space="preserve">　　Ｂ　：　基礎を付さない４科目から１科目</w:t>
      </w:r>
      <w:r w:rsidR="001D2AFA" w:rsidRPr="00513167">
        <w:rPr>
          <w:rFonts w:hint="eastAsia"/>
        </w:rPr>
        <w:t>を</w:t>
      </w:r>
      <w:r w:rsidRPr="00513167">
        <w:rPr>
          <w:rFonts w:hint="eastAsia"/>
        </w:rPr>
        <w:t>選択</w:t>
      </w:r>
    </w:p>
    <w:p w:rsidR="00B04A27" w:rsidRPr="00513167" w:rsidRDefault="00B04A27" w:rsidP="00B04A27">
      <w:r w:rsidRPr="00513167">
        <w:rPr>
          <w:rFonts w:hint="eastAsia"/>
        </w:rPr>
        <w:t xml:space="preserve">　　Ｃ　：　基礎を付した４科目から２科目、</w:t>
      </w:r>
      <w:r w:rsidR="001D2AFA" w:rsidRPr="00513167">
        <w:rPr>
          <w:rFonts w:hint="eastAsia"/>
        </w:rPr>
        <w:t>及び</w:t>
      </w:r>
      <w:r w:rsidRPr="00513167">
        <w:rPr>
          <w:rFonts w:hint="eastAsia"/>
        </w:rPr>
        <w:t>基礎を付さない４科目から１科目を選択</w:t>
      </w:r>
    </w:p>
    <w:p w:rsidR="00B04A27" w:rsidRPr="00513167" w:rsidRDefault="00B04A27" w:rsidP="00B04A27">
      <w:r w:rsidRPr="00513167">
        <w:rPr>
          <w:rFonts w:hint="eastAsia"/>
        </w:rPr>
        <w:t xml:space="preserve">　　Ｄ　：　基礎を付さない４科目から２科目</w:t>
      </w:r>
      <w:r w:rsidR="001D2AFA" w:rsidRPr="00513167">
        <w:rPr>
          <w:rFonts w:hint="eastAsia"/>
        </w:rPr>
        <w:t>を</w:t>
      </w:r>
      <w:r w:rsidRPr="00513167">
        <w:rPr>
          <w:rFonts w:hint="eastAsia"/>
        </w:rPr>
        <w:t>選択</w:t>
      </w:r>
    </w:p>
    <w:p w:rsidR="00B04A27" w:rsidRPr="00513167" w:rsidRDefault="00B04A27" w:rsidP="00C55D48">
      <w:pPr>
        <w:pStyle w:val="ac"/>
        <w:numPr>
          <w:ilvl w:val="0"/>
          <w:numId w:val="30"/>
        </w:numPr>
        <w:ind w:leftChars="100"/>
      </w:pPr>
      <w:r w:rsidRPr="00513167">
        <w:rPr>
          <w:rFonts w:hint="eastAsia"/>
        </w:rPr>
        <w:t>４単位科目は、高校での学習時期等を考慮して、選択問題</w:t>
      </w:r>
      <w:r w:rsidR="00C55D48">
        <w:rPr>
          <w:rFonts w:hint="eastAsia"/>
        </w:rPr>
        <w:t>の</w:t>
      </w:r>
      <w:r w:rsidR="001D2AFA" w:rsidRPr="00513167">
        <w:rPr>
          <w:rFonts w:hint="eastAsia"/>
        </w:rPr>
        <w:t>配置</w:t>
      </w:r>
      <w:r w:rsidRPr="00513167">
        <w:rPr>
          <w:rFonts w:hint="eastAsia"/>
        </w:rPr>
        <w:t>を考えるとなっていますが、これについてうかがいます。</w:t>
      </w:r>
    </w:p>
    <w:p w:rsidR="00B04A27" w:rsidRPr="00513167" w:rsidRDefault="00B04A27" w:rsidP="00B04A27">
      <w:r w:rsidRPr="00513167">
        <w:rPr>
          <w:rFonts w:hint="eastAsia"/>
        </w:rPr>
        <w:t xml:space="preserve">　ａ　選択問題</w:t>
      </w:r>
      <w:r w:rsidR="001D2AFA" w:rsidRPr="00513167">
        <w:rPr>
          <w:rFonts w:hint="eastAsia"/>
        </w:rPr>
        <w:t>を配置することでいい</w:t>
      </w:r>
      <w:r w:rsidRPr="00513167">
        <w:rPr>
          <w:rFonts w:hint="eastAsia"/>
        </w:rPr>
        <w:t xml:space="preserve">　</w:t>
      </w:r>
    </w:p>
    <w:p w:rsidR="00B04A27" w:rsidRPr="00513167" w:rsidRDefault="00B04A27" w:rsidP="00B04A27">
      <w:r w:rsidRPr="00513167">
        <w:rPr>
          <w:rFonts w:hint="eastAsia"/>
        </w:rPr>
        <w:t xml:space="preserve">　ｂ　</w:t>
      </w:r>
      <w:r w:rsidR="001D2AFA" w:rsidRPr="00513167">
        <w:rPr>
          <w:rFonts w:hint="eastAsia"/>
        </w:rPr>
        <w:t>選択問題を配置することではなく</w:t>
      </w:r>
      <w:r w:rsidRPr="00513167">
        <w:rPr>
          <w:rFonts w:hint="eastAsia"/>
        </w:rPr>
        <w:t>、出題範囲を限定するのがいい</w:t>
      </w:r>
    </w:p>
    <w:p w:rsidR="00B04A27" w:rsidRPr="00513167" w:rsidRDefault="00B04A27" w:rsidP="00B04A27">
      <w:r w:rsidRPr="00513167">
        <w:rPr>
          <w:rFonts w:hint="eastAsia"/>
        </w:rPr>
        <w:t xml:space="preserve">　ｃ　</w:t>
      </w:r>
      <w:r w:rsidR="001D2AFA" w:rsidRPr="00513167">
        <w:rPr>
          <w:rFonts w:hint="eastAsia"/>
        </w:rPr>
        <w:t>選択問題を配置せず、出題範囲を全範囲とするのがいい</w:t>
      </w:r>
    </w:p>
    <w:p w:rsidR="00B04A27" w:rsidRDefault="00B04A27" w:rsidP="00B04A27">
      <w:pPr>
        <w:rPr>
          <w:rFonts w:hint="eastAsia"/>
        </w:rPr>
      </w:pPr>
      <w:r w:rsidRPr="00513167">
        <w:rPr>
          <w:rFonts w:hint="eastAsia"/>
        </w:rPr>
        <w:t xml:space="preserve">　ｄ　</w:t>
      </w:r>
      <w:r w:rsidR="001D2AFA" w:rsidRPr="00513167">
        <w:rPr>
          <w:rFonts w:hint="eastAsia"/>
        </w:rPr>
        <w:t>いずれ</w:t>
      </w:r>
      <w:r w:rsidRPr="00513167">
        <w:rPr>
          <w:rFonts w:hint="eastAsia"/>
        </w:rPr>
        <w:t>ともいえない</w:t>
      </w:r>
    </w:p>
    <w:p w:rsidR="00F0256A" w:rsidRDefault="00B04A27" w:rsidP="00BB32CC">
      <w:pPr>
        <w:pStyle w:val="ac"/>
        <w:numPr>
          <w:ilvl w:val="0"/>
          <w:numId w:val="30"/>
        </w:numPr>
        <w:ind w:leftChars="0"/>
      </w:pPr>
      <w:r w:rsidRPr="00513167">
        <w:rPr>
          <w:rFonts w:hint="eastAsia"/>
        </w:rPr>
        <w:lastRenderedPageBreak/>
        <w:t>理</w:t>
      </w:r>
      <w:r w:rsidR="001D2AFA" w:rsidRPr="00513167">
        <w:rPr>
          <w:rFonts w:hint="eastAsia"/>
        </w:rPr>
        <w:t>科</w:t>
      </w:r>
      <w:r w:rsidRPr="00513167">
        <w:rPr>
          <w:rFonts w:hint="eastAsia"/>
        </w:rPr>
        <w:t>の選択の</w:t>
      </w:r>
      <w:r w:rsidR="001D2AFA" w:rsidRPr="00513167">
        <w:rPr>
          <w:rFonts w:hint="eastAsia"/>
        </w:rPr>
        <w:t>方法の</w:t>
      </w:r>
      <w:r w:rsidRPr="00513167">
        <w:rPr>
          <w:rFonts w:hint="eastAsia"/>
        </w:rPr>
        <w:t>Ｃタイプ（２単位科目２科目、４単位科目１科目）において「物理基礎、</w:t>
      </w:r>
    </w:p>
    <w:p w:rsidR="00F0256A" w:rsidRDefault="00B04A27" w:rsidP="00F0256A">
      <w:pPr>
        <w:pStyle w:val="ac"/>
        <w:ind w:leftChars="0" w:left="570"/>
      </w:pPr>
      <w:r w:rsidRPr="00513167">
        <w:rPr>
          <w:rFonts w:hint="eastAsia"/>
        </w:rPr>
        <w:t>化学基礎、物理」のように同じ名前の科目を取ってよいことになっています。この場合、</w:t>
      </w:r>
    </w:p>
    <w:p w:rsidR="00B04A27" w:rsidRPr="00513167" w:rsidRDefault="00B04A27" w:rsidP="00F0256A">
      <w:pPr>
        <w:pStyle w:val="ac"/>
        <w:ind w:leftChars="0" w:left="570"/>
      </w:pPr>
      <w:r w:rsidRPr="00513167">
        <w:rPr>
          <w:rFonts w:hint="eastAsia"/>
        </w:rPr>
        <w:t>２００点のうち１５０点が物理、５０点が化学の分野となりますが、これについてうかがいます。</w:t>
      </w:r>
    </w:p>
    <w:p w:rsidR="00B04A27" w:rsidRPr="00513167" w:rsidRDefault="00B04A27" w:rsidP="00B04A27">
      <w:r w:rsidRPr="00513167">
        <w:rPr>
          <w:rFonts w:hint="eastAsia"/>
        </w:rPr>
        <w:t xml:space="preserve">　ａ　</w:t>
      </w:r>
      <w:r w:rsidR="001D2AFA" w:rsidRPr="00513167">
        <w:rPr>
          <w:rFonts w:hint="eastAsia"/>
        </w:rPr>
        <w:t>この選択方法を認めて</w:t>
      </w:r>
      <w:r w:rsidRPr="00513167">
        <w:rPr>
          <w:rFonts w:hint="eastAsia"/>
        </w:rPr>
        <w:t>かまわない</w:t>
      </w:r>
    </w:p>
    <w:p w:rsidR="00B04A27" w:rsidRPr="00513167" w:rsidRDefault="00B04A27" w:rsidP="00B04A27">
      <w:r w:rsidRPr="00513167">
        <w:rPr>
          <w:rFonts w:hint="eastAsia"/>
        </w:rPr>
        <w:t xml:space="preserve">　ｂ　３科目になって</w:t>
      </w:r>
      <w:r w:rsidR="001D2AFA" w:rsidRPr="00513167">
        <w:rPr>
          <w:rFonts w:hint="eastAsia"/>
        </w:rPr>
        <w:t>も</w:t>
      </w:r>
      <w:r w:rsidRPr="00513167">
        <w:rPr>
          <w:rFonts w:hint="eastAsia"/>
        </w:rPr>
        <w:t>よいからこのような選択</w:t>
      </w:r>
      <w:r w:rsidR="001D2AFA" w:rsidRPr="00513167">
        <w:rPr>
          <w:rFonts w:hint="eastAsia"/>
        </w:rPr>
        <w:t>方法</w:t>
      </w:r>
      <w:r w:rsidRPr="00513167">
        <w:rPr>
          <w:rFonts w:hint="eastAsia"/>
        </w:rPr>
        <w:t>は</w:t>
      </w:r>
      <w:r w:rsidR="001D2AFA" w:rsidRPr="00513167">
        <w:rPr>
          <w:rFonts w:hint="eastAsia"/>
        </w:rPr>
        <w:t>認める</w:t>
      </w:r>
      <w:r w:rsidRPr="00513167">
        <w:rPr>
          <w:rFonts w:hint="eastAsia"/>
        </w:rPr>
        <w:t>べきではない</w:t>
      </w:r>
    </w:p>
    <w:p w:rsidR="00B04A27" w:rsidRPr="00513167" w:rsidRDefault="00B04A27" w:rsidP="00B04A27">
      <w:r w:rsidRPr="00513167">
        <w:rPr>
          <w:rFonts w:hint="eastAsia"/>
        </w:rPr>
        <w:t xml:space="preserve">　ｃ　どちらともいえない</w:t>
      </w:r>
    </w:p>
    <w:p w:rsidR="00F0256A" w:rsidRDefault="00F0256A" w:rsidP="00F0256A">
      <w:pPr>
        <w:ind w:left="210"/>
      </w:pPr>
    </w:p>
    <w:p w:rsidR="00B04A27" w:rsidRPr="00513167" w:rsidRDefault="00AB4185" w:rsidP="00F0256A">
      <w:pPr>
        <w:pStyle w:val="ac"/>
        <w:numPr>
          <w:ilvl w:val="0"/>
          <w:numId w:val="30"/>
        </w:numPr>
        <w:ind w:leftChars="0"/>
      </w:pPr>
      <w:r w:rsidRPr="00513167">
        <w:rPr>
          <w:rFonts w:hint="eastAsia"/>
        </w:rPr>
        <w:t xml:space="preserve">　現</w:t>
      </w:r>
      <w:r w:rsidR="00B04A27" w:rsidRPr="00513167">
        <w:rPr>
          <w:rFonts w:hint="eastAsia"/>
        </w:rPr>
        <w:t>教育課程における大学入試センター試験の理科の科目について、ご意見</w:t>
      </w:r>
      <w:r w:rsidR="00995879">
        <w:rPr>
          <w:rFonts w:hint="eastAsia"/>
        </w:rPr>
        <w:t>があれば</w:t>
      </w:r>
      <w:r w:rsidR="00B04A27" w:rsidRPr="00513167">
        <w:rPr>
          <w:rFonts w:hint="eastAsia"/>
        </w:rPr>
        <w:t>お書きください。</w:t>
      </w:r>
    </w:p>
    <w:p w:rsidR="00B04A27" w:rsidRPr="00513167" w:rsidRDefault="00B04A27" w:rsidP="00B04A27">
      <w:pPr>
        <w:ind w:firstLineChars="300" w:firstLine="630"/>
      </w:pPr>
      <w:r w:rsidRPr="00513167">
        <w:rPr>
          <w:rFonts w:hint="eastAsia"/>
        </w:rPr>
        <w:t>（　　　　　　　　　　　　　　　　　　　　　　　　　　　　　　　　　　　　　）</w:t>
      </w:r>
    </w:p>
    <w:p w:rsidR="00227EF3" w:rsidRPr="00513167" w:rsidRDefault="00227EF3" w:rsidP="00B04A27"/>
    <w:p w:rsidR="00B04A27" w:rsidRPr="00513167" w:rsidRDefault="00B04A27" w:rsidP="00070904">
      <w:pPr>
        <w:outlineLvl w:val="0"/>
      </w:pPr>
      <w:r w:rsidRPr="00513167">
        <w:rPr>
          <w:rFonts w:hint="eastAsia"/>
        </w:rPr>
        <w:t>（２）大学入試センター試験の国語の問題は、教科書に掲載された作品は、学校で習った受験生と習わ</w:t>
      </w:r>
    </w:p>
    <w:p w:rsidR="00B04A27" w:rsidRPr="00513167" w:rsidRDefault="00B04A27" w:rsidP="00B04A27">
      <w:pPr>
        <w:ind w:leftChars="200" w:left="420"/>
      </w:pPr>
      <w:r w:rsidRPr="00513167">
        <w:rPr>
          <w:rFonts w:hint="eastAsia"/>
        </w:rPr>
        <w:t>なかった受験生がいることから、公平性の観点で教科書に掲載されていない作品から出題されてきています。その結果、古典はオーソドック</w:t>
      </w:r>
      <w:r w:rsidR="00FD23DF">
        <w:rPr>
          <w:rFonts w:hint="eastAsia"/>
        </w:rPr>
        <w:t>ス</w:t>
      </w:r>
      <w:r w:rsidRPr="00513167">
        <w:rPr>
          <w:rFonts w:hint="eastAsia"/>
        </w:rPr>
        <w:t>な作品からは</w:t>
      </w:r>
      <w:r w:rsidR="00FD23DF">
        <w:rPr>
          <w:rFonts w:hint="eastAsia"/>
        </w:rPr>
        <w:t>ほとんど</w:t>
      </w:r>
      <w:r w:rsidRPr="00513167">
        <w:rPr>
          <w:rFonts w:hint="eastAsia"/>
        </w:rPr>
        <w:t>出題されていない現状があります。古典について教科書に掲載された作品を出題することについてうかがいます。</w:t>
      </w:r>
    </w:p>
    <w:p w:rsidR="00B04A27" w:rsidRPr="00513167" w:rsidRDefault="00B04A27" w:rsidP="00B04A27">
      <w:pPr>
        <w:ind w:firstLineChars="100" w:firstLine="210"/>
      </w:pPr>
      <w:r w:rsidRPr="00513167">
        <w:rPr>
          <w:rFonts w:hint="eastAsia"/>
        </w:rPr>
        <w:t>ａ　教科書に掲載された作品を使うことは慎重にすべきである</w:t>
      </w:r>
    </w:p>
    <w:p w:rsidR="00B04A27" w:rsidRPr="00513167" w:rsidRDefault="00B04A27" w:rsidP="00B04A27">
      <w:r w:rsidRPr="00513167">
        <w:rPr>
          <w:rFonts w:hint="eastAsia"/>
        </w:rPr>
        <w:t xml:space="preserve">　ｂ　教科書に掲載されたものでも使っていい</w:t>
      </w:r>
    </w:p>
    <w:p w:rsidR="00B04A27" w:rsidRPr="00513167" w:rsidRDefault="00B04A27" w:rsidP="00B04A27">
      <w:r w:rsidRPr="00513167">
        <w:rPr>
          <w:rFonts w:hint="eastAsia"/>
        </w:rPr>
        <w:t xml:space="preserve">　ｃ　どちらともいえない　</w:t>
      </w:r>
    </w:p>
    <w:p w:rsidR="00B04A27" w:rsidRPr="00513167" w:rsidRDefault="00B04A27" w:rsidP="00B04A27">
      <w:r w:rsidRPr="00513167">
        <w:rPr>
          <w:rFonts w:hint="eastAsia"/>
        </w:rPr>
        <w:t xml:space="preserve">　</w:t>
      </w:r>
    </w:p>
    <w:p w:rsidR="00F0639A" w:rsidRPr="00513167" w:rsidRDefault="00B04A27" w:rsidP="00070904">
      <w:pPr>
        <w:ind w:left="210" w:hangingChars="100" w:hanging="210"/>
        <w:outlineLvl w:val="0"/>
      </w:pPr>
      <w:r w:rsidRPr="00513167">
        <w:rPr>
          <w:rFonts w:hint="eastAsia"/>
        </w:rPr>
        <w:t>（３）大学入試センターは、</w:t>
      </w:r>
      <w:r w:rsidR="00227EF3" w:rsidRPr="00513167">
        <w:rPr>
          <w:rFonts w:hint="eastAsia"/>
        </w:rPr>
        <w:t>前</w:t>
      </w:r>
      <w:r w:rsidRPr="00513167">
        <w:rPr>
          <w:rFonts w:hint="eastAsia"/>
        </w:rPr>
        <w:t>回のセンター試験から、会場ごとに全ての受験パターンに対応するので</w:t>
      </w:r>
    </w:p>
    <w:p w:rsidR="00F0639A" w:rsidRPr="00513167" w:rsidRDefault="00B04A27" w:rsidP="00F0639A">
      <w:pPr>
        <w:ind w:leftChars="100" w:left="210" w:firstLineChars="100" w:firstLine="210"/>
      </w:pPr>
      <w:r w:rsidRPr="00513167">
        <w:rPr>
          <w:rFonts w:hint="eastAsia"/>
        </w:rPr>
        <w:t>なく、会場ごとに受験パターンを限定し、受験生の動きや問題の配付などにおける事故の防止を図</w:t>
      </w:r>
    </w:p>
    <w:p w:rsidR="00B04A27" w:rsidRPr="00513167" w:rsidRDefault="00B04A27" w:rsidP="00F0639A">
      <w:pPr>
        <w:ind w:leftChars="100" w:left="210" w:firstLineChars="100" w:firstLine="210"/>
      </w:pPr>
      <w:r w:rsidRPr="00513167">
        <w:rPr>
          <w:rFonts w:hint="eastAsia"/>
        </w:rPr>
        <w:t>りま</w:t>
      </w:r>
      <w:r w:rsidR="00227EF3" w:rsidRPr="00513167">
        <w:rPr>
          <w:rFonts w:hint="eastAsia"/>
        </w:rPr>
        <w:t>した</w:t>
      </w:r>
      <w:r w:rsidRPr="00513167">
        <w:rPr>
          <w:rFonts w:hint="eastAsia"/>
        </w:rPr>
        <w:t>。このことについてうかがいます。</w:t>
      </w:r>
    </w:p>
    <w:p w:rsidR="00B04A27" w:rsidRPr="00513167" w:rsidRDefault="00B04A27" w:rsidP="00B04A27">
      <w:pPr>
        <w:ind w:firstLineChars="100" w:firstLine="210"/>
      </w:pPr>
      <w:r w:rsidRPr="00513167">
        <w:rPr>
          <w:rFonts w:hint="eastAsia"/>
        </w:rPr>
        <w:t>ａ　配付ミス</w:t>
      </w:r>
      <w:r w:rsidR="00107CE9" w:rsidRPr="00513167">
        <w:rPr>
          <w:rFonts w:hint="eastAsia"/>
        </w:rPr>
        <w:t>等</w:t>
      </w:r>
      <w:r w:rsidR="00227EF3" w:rsidRPr="00513167">
        <w:rPr>
          <w:rFonts w:hint="eastAsia"/>
        </w:rPr>
        <w:t>がなくなり</w:t>
      </w:r>
      <w:r w:rsidRPr="00513167">
        <w:rPr>
          <w:rFonts w:hint="eastAsia"/>
        </w:rPr>
        <w:t>、</w:t>
      </w:r>
      <w:r w:rsidR="001D2AFA" w:rsidRPr="00513167">
        <w:rPr>
          <w:rFonts w:hint="eastAsia"/>
        </w:rPr>
        <w:t>事故防止には</w:t>
      </w:r>
      <w:r w:rsidR="00227EF3" w:rsidRPr="00513167">
        <w:rPr>
          <w:rFonts w:hint="eastAsia"/>
        </w:rPr>
        <w:t>効果的な改善であった</w:t>
      </w:r>
    </w:p>
    <w:p w:rsidR="00B04A27" w:rsidRPr="00513167" w:rsidRDefault="00B04A27" w:rsidP="00B04A27">
      <w:pPr>
        <w:ind w:firstLineChars="100" w:firstLine="210"/>
      </w:pPr>
      <w:r w:rsidRPr="00513167">
        <w:rPr>
          <w:rFonts w:hint="eastAsia"/>
        </w:rPr>
        <w:t>ｂ　同じ学校の生徒が異なる受験会場とな</w:t>
      </w:r>
      <w:r w:rsidR="0082295B" w:rsidRPr="00513167">
        <w:rPr>
          <w:rFonts w:hint="eastAsia"/>
        </w:rPr>
        <w:t>るデメリットの方が大きい</w:t>
      </w:r>
    </w:p>
    <w:p w:rsidR="00B04A27" w:rsidRPr="00513167" w:rsidRDefault="00B04A27" w:rsidP="00B04A27">
      <w:pPr>
        <w:ind w:firstLineChars="100" w:firstLine="210"/>
      </w:pPr>
      <w:r w:rsidRPr="00513167">
        <w:rPr>
          <w:rFonts w:hint="eastAsia"/>
        </w:rPr>
        <w:t>ｃ</w:t>
      </w:r>
      <w:r w:rsidR="00F0639A" w:rsidRPr="00513167">
        <w:rPr>
          <w:rFonts w:hint="eastAsia"/>
        </w:rPr>
        <w:t xml:space="preserve">　</w:t>
      </w:r>
      <w:r w:rsidRPr="00513167">
        <w:rPr>
          <w:rFonts w:hint="eastAsia"/>
        </w:rPr>
        <w:t>どちらともいえない</w:t>
      </w:r>
    </w:p>
    <w:p w:rsidR="00B04A27" w:rsidRPr="00513167" w:rsidRDefault="00B04A27" w:rsidP="00B04A27">
      <w:pPr>
        <w:ind w:firstLineChars="100" w:firstLine="210"/>
      </w:pPr>
    </w:p>
    <w:p w:rsidR="00B04A27" w:rsidRPr="00513167" w:rsidRDefault="00B04A27" w:rsidP="00070904">
      <w:pPr>
        <w:outlineLvl w:val="0"/>
      </w:pPr>
      <w:r w:rsidRPr="00513167">
        <w:rPr>
          <w:rFonts w:ascii="ＭＳ 明朝" w:hAnsi="ＭＳ 明朝" w:hint="eastAsia"/>
        </w:rPr>
        <w:t>（４）</w:t>
      </w:r>
      <w:r w:rsidR="00AB4185" w:rsidRPr="00513167">
        <w:rPr>
          <w:rFonts w:hint="eastAsia"/>
        </w:rPr>
        <w:t>現</w:t>
      </w:r>
      <w:r w:rsidRPr="00513167">
        <w:rPr>
          <w:rFonts w:hint="eastAsia"/>
        </w:rPr>
        <w:t>教育課程では「コミュニケーション英語Ⅰ」という科目が必履修になりました。現在でも多く</w:t>
      </w:r>
    </w:p>
    <w:p w:rsidR="00B04A27" w:rsidRPr="00513167" w:rsidRDefault="00B04A27" w:rsidP="00B04A27">
      <w:pPr>
        <w:ind w:leftChars="200" w:left="420"/>
      </w:pPr>
      <w:r w:rsidRPr="00513167">
        <w:rPr>
          <w:rFonts w:hint="eastAsia"/>
        </w:rPr>
        <w:t>の大学で、大学入試センター試験のリスニングを課していますが、今後、大学入試センター試験だけでなく、個別</w:t>
      </w:r>
      <w:r w:rsidR="00A50406" w:rsidRPr="00513167">
        <w:rPr>
          <w:rFonts w:hint="eastAsia"/>
        </w:rPr>
        <w:t>選抜</w:t>
      </w:r>
      <w:r w:rsidRPr="00513167">
        <w:rPr>
          <w:rFonts w:hint="eastAsia"/>
        </w:rPr>
        <w:t>においてもリスニングを課すことについてうかがいます。</w:t>
      </w:r>
    </w:p>
    <w:p w:rsidR="00B04A27" w:rsidRPr="00513167" w:rsidRDefault="00B04A27" w:rsidP="00B04A27">
      <w:pPr>
        <w:ind w:firstLineChars="100" w:firstLine="210"/>
      </w:pPr>
      <w:r w:rsidRPr="00513167">
        <w:rPr>
          <w:rFonts w:ascii="ＭＳ 明朝" w:hAnsi="ＭＳ 明朝" w:hint="eastAsia"/>
        </w:rPr>
        <w:t>ａ</w:t>
      </w:r>
      <w:r w:rsidRPr="00513167">
        <w:rPr>
          <w:rFonts w:hint="eastAsia"/>
        </w:rPr>
        <w:t xml:space="preserve">　大学入試センター試験でも個別</w:t>
      </w:r>
      <w:r w:rsidR="00A50406" w:rsidRPr="00513167">
        <w:rPr>
          <w:rFonts w:hint="eastAsia"/>
        </w:rPr>
        <w:t>選抜</w:t>
      </w:r>
      <w:r w:rsidRPr="00513167">
        <w:rPr>
          <w:rFonts w:hint="eastAsia"/>
        </w:rPr>
        <w:t>においてもリスニングを課すのがいい</w:t>
      </w:r>
    </w:p>
    <w:p w:rsidR="00B04A27" w:rsidRPr="00513167" w:rsidRDefault="00B04A27" w:rsidP="00B04A27">
      <w:pPr>
        <w:ind w:firstLineChars="100" w:firstLine="210"/>
      </w:pPr>
      <w:r w:rsidRPr="00513167">
        <w:rPr>
          <w:rFonts w:hint="eastAsia"/>
        </w:rPr>
        <w:t>ｂ　会場、放送機器等条件が揃えば</w:t>
      </w:r>
      <w:r w:rsidR="0082295B" w:rsidRPr="00513167">
        <w:rPr>
          <w:rFonts w:hint="eastAsia"/>
        </w:rPr>
        <w:t>リスニングを</w:t>
      </w:r>
      <w:r w:rsidRPr="00513167">
        <w:rPr>
          <w:rFonts w:hint="eastAsia"/>
        </w:rPr>
        <w:t>課したほうがいい</w:t>
      </w:r>
    </w:p>
    <w:p w:rsidR="00B04A27" w:rsidRPr="00513167" w:rsidRDefault="00B04A27" w:rsidP="00B04A27">
      <w:pPr>
        <w:ind w:firstLineChars="100" w:firstLine="210"/>
      </w:pPr>
      <w:r w:rsidRPr="00513167">
        <w:rPr>
          <w:rFonts w:hint="eastAsia"/>
        </w:rPr>
        <w:t xml:space="preserve">ｃ　</w:t>
      </w:r>
      <w:r w:rsidR="0082295B" w:rsidRPr="00513167">
        <w:rPr>
          <w:rFonts w:hint="eastAsia"/>
        </w:rPr>
        <w:t>リスニングを</w:t>
      </w:r>
      <w:r w:rsidRPr="00513167">
        <w:rPr>
          <w:rFonts w:hint="eastAsia"/>
        </w:rPr>
        <w:t>課すことには慎重になったほうがいい</w:t>
      </w:r>
    </w:p>
    <w:p w:rsidR="00B04A27" w:rsidRPr="00513167" w:rsidRDefault="00B04A27" w:rsidP="00B04A27">
      <w:pPr>
        <w:ind w:firstLineChars="100" w:firstLine="210"/>
      </w:pPr>
      <w:r w:rsidRPr="00513167">
        <w:rPr>
          <w:rFonts w:hint="eastAsia"/>
        </w:rPr>
        <w:t>ｄ　現状と同じで、大学の判断でいい</w:t>
      </w:r>
    </w:p>
    <w:p w:rsidR="00B04A27" w:rsidRPr="00513167" w:rsidRDefault="00B04A27" w:rsidP="00B04A27">
      <w:pPr>
        <w:ind w:firstLineChars="100" w:firstLine="210"/>
      </w:pPr>
      <w:r w:rsidRPr="00513167">
        <w:rPr>
          <w:rFonts w:hint="eastAsia"/>
        </w:rPr>
        <w:t xml:space="preserve">ｅ　</w:t>
      </w:r>
      <w:r w:rsidR="0082295B" w:rsidRPr="00513167">
        <w:rPr>
          <w:rFonts w:hint="eastAsia"/>
        </w:rPr>
        <w:t>いずれ</w:t>
      </w:r>
      <w:r w:rsidRPr="00513167">
        <w:rPr>
          <w:rFonts w:hint="eastAsia"/>
        </w:rPr>
        <w:t>ともいえない</w:t>
      </w:r>
    </w:p>
    <w:p w:rsidR="00B04A27" w:rsidRPr="00513167" w:rsidRDefault="00B04A27" w:rsidP="00B04A27">
      <w:pPr>
        <w:ind w:firstLineChars="100" w:firstLine="210"/>
      </w:pPr>
    </w:p>
    <w:p w:rsidR="00A50406" w:rsidRPr="00513167" w:rsidRDefault="00AB4185" w:rsidP="00070904">
      <w:pPr>
        <w:outlineLvl w:val="0"/>
      </w:pPr>
      <w:r w:rsidRPr="00513167">
        <w:rPr>
          <w:rFonts w:hint="eastAsia"/>
        </w:rPr>
        <w:t>（５）現</w:t>
      </w:r>
      <w:r w:rsidR="00B04A27" w:rsidRPr="00513167">
        <w:rPr>
          <w:rFonts w:hint="eastAsia"/>
        </w:rPr>
        <w:t>教育課程では、いわゆる「歯止め規定」が撤廃されました。個別</w:t>
      </w:r>
      <w:r w:rsidR="00A50406" w:rsidRPr="00513167">
        <w:rPr>
          <w:rFonts w:hint="eastAsia"/>
        </w:rPr>
        <w:t>選抜</w:t>
      </w:r>
      <w:r w:rsidR="00B04A27" w:rsidRPr="00513167">
        <w:rPr>
          <w:rFonts w:hint="eastAsia"/>
        </w:rPr>
        <w:t>において、発展的な領域</w:t>
      </w:r>
    </w:p>
    <w:p w:rsidR="00A50406" w:rsidRPr="00513167" w:rsidRDefault="00B04A27" w:rsidP="00A50406">
      <w:pPr>
        <w:ind w:firstLineChars="300" w:firstLine="630"/>
      </w:pPr>
      <w:r w:rsidRPr="00513167">
        <w:rPr>
          <w:rFonts w:hint="eastAsia"/>
        </w:rPr>
        <w:t>に属する問題も出題したいと考えている大学もあるようです。全高長では「学習指導要領に記載</w:t>
      </w:r>
    </w:p>
    <w:p w:rsidR="00B04A27" w:rsidRPr="00513167" w:rsidRDefault="00B04A27" w:rsidP="00A50406">
      <w:pPr>
        <w:ind w:firstLineChars="300" w:firstLine="630"/>
      </w:pPr>
      <w:r w:rsidRPr="00513167">
        <w:rPr>
          <w:rFonts w:hint="eastAsia"/>
        </w:rPr>
        <w:t>されている範囲を限定的に解釈した出題」をお願いしています。このことについてうかがいます。</w:t>
      </w:r>
    </w:p>
    <w:p w:rsidR="00B04A27" w:rsidRPr="00513167" w:rsidRDefault="00B04A27" w:rsidP="00B04A27">
      <w:pPr>
        <w:ind w:firstLineChars="100" w:firstLine="210"/>
      </w:pPr>
      <w:r w:rsidRPr="00513167">
        <w:rPr>
          <w:rFonts w:hint="eastAsia"/>
        </w:rPr>
        <w:t>ａ　全高長の立場に沿って、発展的領域に属する問題は出題</w:t>
      </w:r>
      <w:r w:rsidR="00C55D48">
        <w:rPr>
          <w:rFonts w:hint="eastAsia"/>
        </w:rPr>
        <w:t>は望ましくない</w:t>
      </w:r>
    </w:p>
    <w:p w:rsidR="00B04A27" w:rsidRPr="00513167" w:rsidRDefault="00B04A27" w:rsidP="00B04A27">
      <w:pPr>
        <w:ind w:firstLineChars="100" w:firstLine="210"/>
      </w:pPr>
      <w:r w:rsidRPr="00513167">
        <w:rPr>
          <w:rFonts w:hint="eastAsia"/>
        </w:rPr>
        <w:t>ｂ　大学が事前に範囲を発表するなら、発展的領域に属する問題は出題してもいい</w:t>
      </w:r>
    </w:p>
    <w:p w:rsidR="00B04A27" w:rsidRPr="00513167" w:rsidRDefault="00B04A27" w:rsidP="00B04A27">
      <w:pPr>
        <w:ind w:firstLineChars="100" w:firstLine="210"/>
      </w:pPr>
      <w:r w:rsidRPr="00513167">
        <w:rPr>
          <w:rFonts w:hint="eastAsia"/>
        </w:rPr>
        <w:t>ｃ　大学が自由に出題すればいい</w:t>
      </w:r>
    </w:p>
    <w:p w:rsidR="00B04A27" w:rsidRPr="00513167" w:rsidRDefault="00B04A27" w:rsidP="00B04A27">
      <w:pPr>
        <w:ind w:firstLineChars="100" w:firstLine="210"/>
      </w:pPr>
      <w:r w:rsidRPr="00513167">
        <w:rPr>
          <w:rFonts w:hint="eastAsia"/>
        </w:rPr>
        <w:t xml:space="preserve">ｄ　</w:t>
      </w:r>
      <w:r w:rsidR="0082295B" w:rsidRPr="00513167">
        <w:rPr>
          <w:rFonts w:hint="eastAsia"/>
        </w:rPr>
        <w:t>いずれ</w:t>
      </w:r>
      <w:r w:rsidRPr="00513167">
        <w:rPr>
          <w:rFonts w:hint="eastAsia"/>
        </w:rPr>
        <w:t>ともいえない</w:t>
      </w:r>
    </w:p>
    <w:p w:rsidR="00B04A27" w:rsidRPr="00513167" w:rsidRDefault="00B04A27" w:rsidP="00B04A27">
      <w:pPr>
        <w:ind w:firstLineChars="100" w:firstLine="210"/>
      </w:pPr>
    </w:p>
    <w:p w:rsidR="00B04A27" w:rsidRPr="00513167" w:rsidRDefault="00FF34D2" w:rsidP="00070904">
      <w:pPr>
        <w:ind w:left="420" w:hangingChars="200" w:hanging="420"/>
        <w:outlineLvl w:val="0"/>
        <w:rPr>
          <w:rFonts w:asciiTheme="minorEastAsia" w:eastAsiaTheme="minorEastAsia" w:hAnsiTheme="minorEastAsia"/>
        </w:rPr>
      </w:pPr>
      <w:r w:rsidRPr="00513167">
        <w:rPr>
          <w:rFonts w:asciiTheme="minorEastAsia" w:eastAsiaTheme="minorEastAsia" w:hAnsiTheme="minorEastAsia" w:hint="eastAsia"/>
        </w:rPr>
        <w:t>（</w:t>
      </w:r>
      <w:r w:rsidR="006B3145" w:rsidRPr="00513167">
        <w:rPr>
          <w:rFonts w:asciiTheme="minorEastAsia" w:eastAsiaTheme="minorEastAsia" w:hAnsiTheme="minorEastAsia" w:hint="eastAsia"/>
        </w:rPr>
        <w:t>６</w:t>
      </w:r>
      <w:r w:rsidRPr="00513167">
        <w:rPr>
          <w:rFonts w:asciiTheme="minorEastAsia" w:eastAsiaTheme="minorEastAsia" w:hAnsiTheme="minorEastAsia" w:hint="eastAsia"/>
        </w:rPr>
        <w:t>）</w:t>
      </w:r>
      <w:r w:rsidR="00AB4185" w:rsidRPr="00513167">
        <w:rPr>
          <w:rFonts w:asciiTheme="minorEastAsia" w:eastAsiaTheme="minorEastAsia" w:hAnsiTheme="minorEastAsia" w:hint="eastAsia"/>
        </w:rPr>
        <w:t>現</w:t>
      </w:r>
      <w:r w:rsidR="00B04A27" w:rsidRPr="00513167">
        <w:rPr>
          <w:rFonts w:asciiTheme="minorEastAsia" w:eastAsiaTheme="minorEastAsia" w:hAnsiTheme="minorEastAsia" w:hint="eastAsia"/>
        </w:rPr>
        <w:t>教育課程における大学入試センター試験全般について</w:t>
      </w:r>
      <w:r w:rsidR="00E87C87" w:rsidRPr="00513167">
        <w:rPr>
          <w:rFonts w:asciiTheme="minorEastAsia" w:eastAsiaTheme="minorEastAsia" w:hAnsiTheme="minorEastAsia" w:hint="eastAsia"/>
        </w:rPr>
        <w:t>、</w:t>
      </w:r>
      <w:r w:rsidR="00B04A27" w:rsidRPr="00513167">
        <w:rPr>
          <w:rFonts w:asciiTheme="minorEastAsia" w:eastAsiaTheme="minorEastAsia" w:hAnsiTheme="minorEastAsia" w:hint="eastAsia"/>
        </w:rPr>
        <w:t>ご意見があればお書きください。</w:t>
      </w:r>
    </w:p>
    <w:p w:rsidR="00B04A27" w:rsidRDefault="00B04A27" w:rsidP="00B04A27">
      <w:pPr>
        <w:rPr>
          <w:rFonts w:asciiTheme="minorEastAsia" w:eastAsiaTheme="minorEastAsia" w:hAnsiTheme="minorEastAsia"/>
        </w:rPr>
      </w:pPr>
      <w:r w:rsidRPr="00513167">
        <w:rPr>
          <w:rFonts w:asciiTheme="minorEastAsia" w:eastAsiaTheme="minorEastAsia" w:hAnsiTheme="minorEastAsia" w:hint="eastAsia"/>
        </w:rPr>
        <w:t xml:space="preserve">　　（　　　　　　　　　　　　　　　　　　　　　　　　　　　　　　　　　　　）</w:t>
      </w:r>
    </w:p>
    <w:p w:rsidR="000D5C6C" w:rsidRDefault="000D5C6C" w:rsidP="00B04A27">
      <w:pPr>
        <w:rPr>
          <w:rFonts w:asciiTheme="minorEastAsia" w:eastAsiaTheme="minorEastAsia" w:hAnsiTheme="minorEastAsia" w:hint="eastAsia"/>
        </w:rPr>
      </w:pPr>
    </w:p>
    <w:p w:rsidR="009511C4" w:rsidRPr="00513167" w:rsidRDefault="009511C4" w:rsidP="00B04A27">
      <w:pPr>
        <w:rPr>
          <w:rFonts w:asciiTheme="minorEastAsia" w:eastAsiaTheme="minorEastAsia" w:hAnsiTheme="minorEastAsia"/>
        </w:rPr>
      </w:pPr>
    </w:p>
    <w:p w:rsidR="00FD23DF" w:rsidRDefault="00FD23DF" w:rsidP="00A402AA">
      <w:pPr>
        <w:pStyle w:val="aa"/>
        <w:wordWrap w:val="0"/>
      </w:pPr>
    </w:p>
    <w:p w:rsidR="00D2017B" w:rsidRPr="00513167" w:rsidRDefault="00636591" w:rsidP="00FD23DF">
      <w:pPr>
        <w:pStyle w:val="aa"/>
      </w:pPr>
      <w:r w:rsidRPr="00513167">
        <w:rPr>
          <w:rFonts w:hint="eastAsia"/>
        </w:rPr>
        <w:t>以</w:t>
      </w:r>
      <w:r w:rsidR="00BC5C14" w:rsidRPr="00513167">
        <w:rPr>
          <w:rFonts w:hint="eastAsia"/>
        </w:rPr>
        <w:t>上</w:t>
      </w:r>
      <w:r w:rsidRPr="00513167">
        <w:rPr>
          <w:rFonts w:hint="eastAsia"/>
        </w:rPr>
        <w:t xml:space="preserve">　ご協力有り難うございました</w:t>
      </w:r>
    </w:p>
    <w:sectPr w:rsidR="00D2017B" w:rsidRPr="00513167" w:rsidSect="009511C4">
      <w:footerReference w:type="even" r:id="rId8"/>
      <w:footerReference w:type="default" r:id="rId9"/>
      <w:pgSz w:w="11906" w:h="16838" w:code="9"/>
      <w:pgMar w:top="1134" w:right="1134" w:bottom="1134" w:left="1134" w:header="720" w:footer="720" w:gutter="0"/>
      <w:cols w:space="720"/>
      <w:noEndnote/>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D7" w:rsidRDefault="00E71FD7">
      <w:r>
        <w:separator/>
      </w:r>
    </w:p>
  </w:endnote>
  <w:endnote w:type="continuationSeparator" w:id="0">
    <w:p w:rsidR="00E71FD7" w:rsidRDefault="00E7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FA" w:rsidRDefault="00B107FA" w:rsidP="00C014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07FA" w:rsidRDefault="00B107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FA" w:rsidRDefault="00B107FA" w:rsidP="00C014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0BC4">
      <w:rPr>
        <w:rStyle w:val="a5"/>
        <w:noProof/>
      </w:rPr>
      <w:t>1</w:t>
    </w:r>
    <w:r>
      <w:rPr>
        <w:rStyle w:val="a5"/>
      </w:rPr>
      <w:fldChar w:fldCharType="end"/>
    </w:r>
  </w:p>
  <w:p w:rsidR="00B107FA" w:rsidRDefault="00B107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D7" w:rsidRDefault="00E71FD7">
      <w:r>
        <w:separator/>
      </w:r>
    </w:p>
  </w:footnote>
  <w:footnote w:type="continuationSeparator" w:id="0">
    <w:p w:rsidR="00E71FD7" w:rsidRDefault="00E71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903"/>
    <w:multiLevelType w:val="hybridMultilevel"/>
    <w:tmpl w:val="DB2232F2"/>
    <w:lvl w:ilvl="0" w:tplc="0944BA2C">
      <w:start w:val="5"/>
      <w:numFmt w:val="decimalFullWidth"/>
      <w:lvlText w:val="（%1）"/>
      <w:lvlJc w:val="left"/>
      <w:pPr>
        <w:tabs>
          <w:tab w:val="num" w:pos="509"/>
        </w:tabs>
        <w:ind w:left="509" w:hanging="720"/>
      </w:pPr>
      <w:rPr>
        <w:rFonts w:hint="default"/>
      </w:rPr>
    </w:lvl>
    <w:lvl w:ilvl="1" w:tplc="04090017" w:tentative="1">
      <w:start w:val="1"/>
      <w:numFmt w:val="aiueoFullWidth"/>
      <w:lvlText w:val="(%2)"/>
      <w:lvlJc w:val="left"/>
      <w:pPr>
        <w:tabs>
          <w:tab w:val="num" w:pos="629"/>
        </w:tabs>
        <w:ind w:left="629" w:hanging="420"/>
      </w:pPr>
    </w:lvl>
    <w:lvl w:ilvl="2" w:tplc="04090011" w:tentative="1">
      <w:start w:val="1"/>
      <w:numFmt w:val="decimalEnclosedCircle"/>
      <w:lvlText w:val="%3"/>
      <w:lvlJc w:val="left"/>
      <w:pPr>
        <w:tabs>
          <w:tab w:val="num" w:pos="1049"/>
        </w:tabs>
        <w:ind w:left="1049" w:hanging="420"/>
      </w:pPr>
    </w:lvl>
    <w:lvl w:ilvl="3" w:tplc="0409000F" w:tentative="1">
      <w:start w:val="1"/>
      <w:numFmt w:val="decimal"/>
      <w:lvlText w:val="%4."/>
      <w:lvlJc w:val="left"/>
      <w:pPr>
        <w:tabs>
          <w:tab w:val="num" w:pos="1469"/>
        </w:tabs>
        <w:ind w:left="1469" w:hanging="420"/>
      </w:p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1">
    <w:nsid w:val="086B27EA"/>
    <w:multiLevelType w:val="hybridMultilevel"/>
    <w:tmpl w:val="D1A8CA2E"/>
    <w:lvl w:ilvl="0" w:tplc="BAF83E3C">
      <w:start w:val="6"/>
      <w:numFmt w:val="decimalFullWidth"/>
      <w:lvlText w:val="（%1）"/>
      <w:lvlJc w:val="left"/>
      <w:pPr>
        <w:tabs>
          <w:tab w:val="num" w:pos="1198"/>
        </w:tabs>
        <w:ind w:left="1198" w:hanging="10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nsid w:val="10B23DE2"/>
    <w:multiLevelType w:val="hybridMultilevel"/>
    <w:tmpl w:val="2918E1AA"/>
    <w:lvl w:ilvl="0" w:tplc="1862C29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12711AF2"/>
    <w:multiLevelType w:val="hybridMultilevel"/>
    <w:tmpl w:val="DDD49520"/>
    <w:lvl w:ilvl="0" w:tplc="3B3CD5FA">
      <w:start w:val="4"/>
      <w:numFmt w:val="decimalFullWidth"/>
      <w:lvlText w:val="（%1）"/>
      <w:lvlJc w:val="left"/>
      <w:pPr>
        <w:tabs>
          <w:tab w:val="num" w:pos="1140"/>
        </w:tabs>
        <w:ind w:left="1140" w:hanging="720"/>
      </w:pPr>
      <w:rPr>
        <w:rFonts w:hint="default"/>
      </w:rPr>
    </w:lvl>
    <w:lvl w:ilvl="1" w:tplc="7AD6C2EE">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1820281D"/>
    <w:multiLevelType w:val="hybridMultilevel"/>
    <w:tmpl w:val="5554E040"/>
    <w:lvl w:ilvl="0" w:tplc="D3BC699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0EB13E7"/>
    <w:multiLevelType w:val="hybridMultilevel"/>
    <w:tmpl w:val="6CCC296E"/>
    <w:lvl w:ilvl="0" w:tplc="8D126E22">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21305DF9"/>
    <w:multiLevelType w:val="hybridMultilevel"/>
    <w:tmpl w:val="CED0879E"/>
    <w:lvl w:ilvl="0" w:tplc="647EC262">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BB45880"/>
    <w:multiLevelType w:val="hybridMultilevel"/>
    <w:tmpl w:val="94481624"/>
    <w:lvl w:ilvl="0" w:tplc="2D8E0BC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2C4D47D2"/>
    <w:multiLevelType w:val="hybridMultilevel"/>
    <w:tmpl w:val="D682D1D2"/>
    <w:lvl w:ilvl="0" w:tplc="CC2EC02C">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nsid w:val="2CB43BEF"/>
    <w:multiLevelType w:val="hybridMultilevel"/>
    <w:tmpl w:val="6EFE6E12"/>
    <w:lvl w:ilvl="0" w:tplc="C680D68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D32063C"/>
    <w:multiLevelType w:val="hybridMultilevel"/>
    <w:tmpl w:val="150E130E"/>
    <w:lvl w:ilvl="0" w:tplc="040A4C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D820B58"/>
    <w:multiLevelType w:val="hybridMultilevel"/>
    <w:tmpl w:val="76563B00"/>
    <w:lvl w:ilvl="0" w:tplc="D2D6E276">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F1F79DE"/>
    <w:multiLevelType w:val="hybridMultilevel"/>
    <w:tmpl w:val="E45C2B66"/>
    <w:lvl w:ilvl="0" w:tplc="F12CBE5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nsid w:val="3ABB67DF"/>
    <w:multiLevelType w:val="hybridMultilevel"/>
    <w:tmpl w:val="4A7CC5FC"/>
    <w:lvl w:ilvl="0" w:tplc="3C0AD5A8">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B211F69"/>
    <w:multiLevelType w:val="hybridMultilevel"/>
    <w:tmpl w:val="9E2A2F5A"/>
    <w:lvl w:ilvl="0" w:tplc="6812F1B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D982D99"/>
    <w:multiLevelType w:val="hybridMultilevel"/>
    <w:tmpl w:val="3CC6C826"/>
    <w:lvl w:ilvl="0" w:tplc="1BCE2ABE">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FBD70EA"/>
    <w:multiLevelType w:val="hybridMultilevel"/>
    <w:tmpl w:val="7C24DF9E"/>
    <w:lvl w:ilvl="0" w:tplc="3CF61FC8">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417912FD"/>
    <w:multiLevelType w:val="hybridMultilevel"/>
    <w:tmpl w:val="B6CE6A48"/>
    <w:lvl w:ilvl="0" w:tplc="299EE1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495A4246"/>
    <w:multiLevelType w:val="hybridMultilevel"/>
    <w:tmpl w:val="68E4582A"/>
    <w:lvl w:ilvl="0" w:tplc="F08004B8">
      <w:start w:val="1"/>
      <w:numFmt w:val="decimalFullWidth"/>
      <w:lvlText w:val="（%1）"/>
      <w:lvlJc w:val="left"/>
      <w:pPr>
        <w:tabs>
          <w:tab w:val="num" w:pos="827"/>
        </w:tabs>
        <w:ind w:left="827" w:hanging="720"/>
      </w:pPr>
      <w:rPr>
        <w:rFonts w:hint="default"/>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19">
    <w:nsid w:val="4C9403AA"/>
    <w:multiLevelType w:val="hybridMultilevel"/>
    <w:tmpl w:val="6F548612"/>
    <w:lvl w:ilvl="0" w:tplc="C7BE5EA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nsid w:val="4F10616B"/>
    <w:multiLevelType w:val="hybridMultilevel"/>
    <w:tmpl w:val="CD4ED018"/>
    <w:lvl w:ilvl="0" w:tplc="7E945F3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56292D1C"/>
    <w:multiLevelType w:val="hybridMultilevel"/>
    <w:tmpl w:val="76563B00"/>
    <w:lvl w:ilvl="0" w:tplc="D2D6E276">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577E4B3C"/>
    <w:multiLevelType w:val="hybridMultilevel"/>
    <w:tmpl w:val="F5D469AC"/>
    <w:lvl w:ilvl="0" w:tplc="3B6E59D6">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nsid w:val="59E74663"/>
    <w:multiLevelType w:val="hybridMultilevel"/>
    <w:tmpl w:val="84A6430E"/>
    <w:lvl w:ilvl="0" w:tplc="16587FE8">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nsid w:val="5CFD2CDB"/>
    <w:multiLevelType w:val="hybridMultilevel"/>
    <w:tmpl w:val="B9187BE0"/>
    <w:lvl w:ilvl="0" w:tplc="1F7E72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F923F18"/>
    <w:multiLevelType w:val="hybridMultilevel"/>
    <w:tmpl w:val="63A8C1DA"/>
    <w:lvl w:ilvl="0" w:tplc="B58430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DC03709"/>
    <w:multiLevelType w:val="hybridMultilevel"/>
    <w:tmpl w:val="159418DC"/>
    <w:lvl w:ilvl="0" w:tplc="10ECAEDE">
      <w:start w:val="1"/>
      <w:numFmt w:val="decimalEnclosedCircle"/>
      <w:lvlText w:val="%1"/>
      <w:lvlJc w:val="left"/>
      <w:pPr>
        <w:tabs>
          <w:tab w:val="num" w:pos="-165"/>
        </w:tabs>
        <w:ind w:left="-165" w:hanging="360"/>
      </w:pPr>
      <w:rPr>
        <w:rFonts w:hint="default"/>
      </w:rPr>
    </w:lvl>
    <w:lvl w:ilvl="1" w:tplc="04090017" w:tentative="1">
      <w:start w:val="1"/>
      <w:numFmt w:val="aiueoFullWidth"/>
      <w:lvlText w:val="(%2)"/>
      <w:lvlJc w:val="left"/>
      <w:pPr>
        <w:tabs>
          <w:tab w:val="num" w:pos="315"/>
        </w:tabs>
        <w:ind w:left="315" w:hanging="420"/>
      </w:pPr>
    </w:lvl>
    <w:lvl w:ilvl="2" w:tplc="04090011" w:tentative="1">
      <w:start w:val="1"/>
      <w:numFmt w:val="decimalEnclosedCircle"/>
      <w:lvlText w:val="%3"/>
      <w:lvlJc w:val="left"/>
      <w:pPr>
        <w:tabs>
          <w:tab w:val="num" w:pos="735"/>
        </w:tabs>
        <w:ind w:left="735" w:hanging="420"/>
      </w:pPr>
    </w:lvl>
    <w:lvl w:ilvl="3" w:tplc="0409000F" w:tentative="1">
      <w:start w:val="1"/>
      <w:numFmt w:val="decimal"/>
      <w:lvlText w:val="%4."/>
      <w:lvlJc w:val="left"/>
      <w:pPr>
        <w:tabs>
          <w:tab w:val="num" w:pos="1155"/>
        </w:tabs>
        <w:ind w:left="1155" w:hanging="420"/>
      </w:pPr>
    </w:lvl>
    <w:lvl w:ilvl="4" w:tplc="04090017" w:tentative="1">
      <w:start w:val="1"/>
      <w:numFmt w:val="aiueoFullWidth"/>
      <w:lvlText w:val="(%5)"/>
      <w:lvlJc w:val="left"/>
      <w:pPr>
        <w:tabs>
          <w:tab w:val="num" w:pos="1575"/>
        </w:tabs>
        <w:ind w:left="1575" w:hanging="420"/>
      </w:pPr>
    </w:lvl>
    <w:lvl w:ilvl="5" w:tplc="04090011" w:tentative="1">
      <w:start w:val="1"/>
      <w:numFmt w:val="decimalEnclosedCircle"/>
      <w:lvlText w:val="%6"/>
      <w:lvlJc w:val="left"/>
      <w:pPr>
        <w:tabs>
          <w:tab w:val="num" w:pos="1995"/>
        </w:tabs>
        <w:ind w:left="1995" w:hanging="420"/>
      </w:pPr>
    </w:lvl>
    <w:lvl w:ilvl="6" w:tplc="0409000F" w:tentative="1">
      <w:start w:val="1"/>
      <w:numFmt w:val="decimal"/>
      <w:lvlText w:val="%7."/>
      <w:lvlJc w:val="left"/>
      <w:pPr>
        <w:tabs>
          <w:tab w:val="num" w:pos="2415"/>
        </w:tabs>
        <w:ind w:left="2415" w:hanging="420"/>
      </w:pPr>
    </w:lvl>
    <w:lvl w:ilvl="7" w:tplc="04090017" w:tentative="1">
      <w:start w:val="1"/>
      <w:numFmt w:val="aiueoFullWidth"/>
      <w:lvlText w:val="(%8)"/>
      <w:lvlJc w:val="left"/>
      <w:pPr>
        <w:tabs>
          <w:tab w:val="num" w:pos="2835"/>
        </w:tabs>
        <w:ind w:left="2835" w:hanging="420"/>
      </w:pPr>
    </w:lvl>
    <w:lvl w:ilvl="8" w:tplc="04090011" w:tentative="1">
      <w:start w:val="1"/>
      <w:numFmt w:val="decimalEnclosedCircle"/>
      <w:lvlText w:val="%9"/>
      <w:lvlJc w:val="left"/>
      <w:pPr>
        <w:tabs>
          <w:tab w:val="num" w:pos="3255"/>
        </w:tabs>
        <w:ind w:left="3255" w:hanging="420"/>
      </w:pPr>
    </w:lvl>
  </w:abstractNum>
  <w:abstractNum w:abstractNumId="27">
    <w:nsid w:val="77430430"/>
    <w:multiLevelType w:val="hybridMultilevel"/>
    <w:tmpl w:val="012C774A"/>
    <w:lvl w:ilvl="0" w:tplc="419A06F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nsid w:val="78146CED"/>
    <w:multiLevelType w:val="hybridMultilevel"/>
    <w:tmpl w:val="57528036"/>
    <w:lvl w:ilvl="0" w:tplc="15C0D156">
      <w:start w:val="4"/>
      <w:numFmt w:val="decimalFullWidth"/>
      <w:lvlText w:val="（%1）"/>
      <w:lvlJc w:val="left"/>
      <w:pPr>
        <w:tabs>
          <w:tab w:val="num" w:pos="773"/>
        </w:tabs>
        <w:ind w:left="773" w:hanging="720"/>
      </w:pPr>
      <w:rPr>
        <w:rFonts w:ascii="ＭＳ 明朝" w:hAnsi="ＭＳ 明朝" w:hint="default"/>
        <w:color w:val="auto"/>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29">
    <w:nsid w:val="7A1A0AFA"/>
    <w:multiLevelType w:val="hybridMultilevel"/>
    <w:tmpl w:val="0644AA8E"/>
    <w:lvl w:ilvl="0" w:tplc="C35E698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0">
    <w:nsid w:val="7C7F6DF8"/>
    <w:multiLevelType w:val="hybridMultilevel"/>
    <w:tmpl w:val="9DD801B8"/>
    <w:lvl w:ilvl="0" w:tplc="A8E6E98E">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9"/>
  </w:num>
  <w:num w:numId="2">
    <w:abstractNumId w:val="19"/>
  </w:num>
  <w:num w:numId="3">
    <w:abstractNumId w:val="27"/>
  </w:num>
  <w:num w:numId="4">
    <w:abstractNumId w:val="12"/>
  </w:num>
  <w:num w:numId="5">
    <w:abstractNumId w:val="10"/>
  </w:num>
  <w:num w:numId="6">
    <w:abstractNumId w:val="30"/>
  </w:num>
  <w:num w:numId="7">
    <w:abstractNumId w:val="7"/>
  </w:num>
  <w:num w:numId="8">
    <w:abstractNumId w:val="22"/>
  </w:num>
  <w:num w:numId="9">
    <w:abstractNumId w:val="5"/>
  </w:num>
  <w:num w:numId="10">
    <w:abstractNumId w:val="8"/>
  </w:num>
  <w:num w:numId="11">
    <w:abstractNumId w:val="20"/>
  </w:num>
  <w:num w:numId="12">
    <w:abstractNumId w:val="6"/>
  </w:num>
  <w:num w:numId="13">
    <w:abstractNumId w:val="3"/>
  </w:num>
  <w:num w:numId="14">
    <w:abstractNumId w:val="2"/>
  </w:num>
  <w:num w:numId="15">
    <w:abstractNumId w:val="23"/>
  </w:num>
  <w:num w:numId="16">
    <w:abstractNumId w:val="26"/>
  </w:num>
  <w:num w:numId="17">
    <w:abstractNumId w:val="4"/>
  </w:num>
  <w:num w:numId="18">
    <w:abstractNumId w:val="14"/>
  </w:num>
  <w:num w:numId="19">
    <w:abstractNumId w:val="15"/>
  </w:num>
  <w:num w:numId="20">
    <w:abstractNumId w:val="0"/>
  </w:num>
  <w:num w:numId="21">
    <w:abstractNumId w:val="1"/>
  </w:num>
  <w:num w:numId="22">
    <w:abstractNumId w:val="9"/>
  </w:num>
  <w:num w:numId="23">
    <w:abstractNumId w:val="25"/>
  </w:num>
  <w:num w:numId="24">
    <w:abstractNumId w:val="16"/>
  </w:num>
  <w:num w:numId="25">
    <w:abstractNumId w:val="28"/>
  </w:num>
  <w:num w:numId="26">
    <w:abstractNumId w:val="18"/>
  </w:num>
  <w:num w:numId="27">
    <w:abstractNumId w:val="17"/>
  </w:num>
  <w:num w:numId="28">
    <w:abstractNumId w:val="21"/>
  </w:num>
  <w:num w:numId="29">
    <w:abstractNumId w:val="11"/>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4E"/>
    <w:rsid w:val="00000EA1"/>
    <w:rsid w:val="00004992"/>
    <w:rsid w:val="00011989"/>
    <w:rsid w:val="00012078"/>
    <w:rsid w:val="000153E1"/>
    <w:rsid w:val="00015606"/>
    <w:rsid w:val="00020F71"/>
    <w:rsid w:val="00027569"/>
    <w:rsid w:val="000436BD"/>
    <w:rsid w:val="000547BF"/>
    <w:rsid w:val="00056EF6"/>
    <w:rsid w:val="0006169A"/>
    <w:rsid w:val="0006383C"/>
    <w:rsid w:val="000645C6"/>
    <w:rsid w:val="000646A2"/>
    <w:rsid w:val="00064C5F"/>
    <w:rsid w:val="00067234"/>
    <w:rsid w:val="00070904"/>
    <w:rsid w:val="00070FA1"/>
    <w:rsid w:val="00072E70"/>
    <w:rsid w:val="00074ACB"/>
    <w:rsid w:val="00076256"/>
    <w:rsid w:val="00087634"/>
    <w:rsid w:val="00091DAD"/>
    <w:rsid w:val="00092D61"/>
    <w:rsid w:val="000A65E3"/>
    <w:rsid w:val="000A6CBF"/>
    <w:rsid w:val="000B3B15"/>
    <w:rsid w:val="000C1F38"/>
    <w:rsid w:val="000C5EA0"/>
    <w:rsid w:val="000D04CB"/>
    <w:rsid w:val="000D085D"/>
    <w:rsid w:val="000D5C6C"/>
    <w:rsid w:val="000D7D8B"/>
    <w:rsid w:val="000E068B"/>
    <w:rsid w:val="000E59EB"/>
    <w:rsid w:val="000E6584"/>
    <w:rsid w:val="000F3604"/>
    <w:rsid w:val="00100DCD"/>
    <w:rsid w:val="00102517"/>
    <w:rsid w:val="00107CE9"/>
    <w:rsid w:val="0011215B"/>
    <w:rsid w:val="00117425"/>
    <w:rsid w:val="00121158"/>
    <w:rsid w:val="001214E5"/>
    <w:rsid w:val="0012628F"/>
    <w:rsid w:val="00146B4F"/>
    <w:rsid w:val="001509E6"/>
    <w:rsid w:val="00155167"/>
    <w:rsid w:val="0016068E"/>
    <w:rsid w:val="001625AD"/>
    <w:rsid w:val="001636E7"/>
    <w:rsid w:val="00163F43"/>
    <w:rsid w:val="001669D1"/>
    <w:rsid w:val="001770B8"/>
    <w:rsid w:val="001805F7"/>
    <w:rsid w:val="001845AA"/>
    <w:rsid w:val="00194DB2"/>
    <w:rsid w:val="001A2D20"/>
    <w:rsid w:val="001A371F"/>
    <w:rsid w:val="001A3F79"/>
    <w:rsid w:val="001A6BE3"/>
    <w:rsid w:val="001B4ADC"/>
    <w:rsid w:val="001B77F0"/>
    <w:rsid w:val="001B7BDC"/>
    <w:rsid w:val="001B7C29"/>
    <w:rsid w:val="001C08C3"/>
    <w:rsid w:val="001C342B"/>
    <w:rsid w:val="001C4B83"/>
    <w:rsid w:val="001D2AFA"/>
    <w:rsid w:val="001D47A5"/>
    <w:rsid w:val="001D4E27"/>
    <w:rsid w:val="001D7879"/>
    <w:rsid w:val="001D7A2E"/>
    <w:rsid w:val="001D7D3E"/>
    <w:rsid w:val="001E096F"/>
    <w:rsid w:val="001E101F"/>
    <w:rsid w:val="001F3701"/>
    <w:rsid w:val="001F69C5"/>
    <w:rsid w:val="00207420"/>
    <w:rsid w:val="00211A0D"/>
    <w:rsid w:val="00211D0E"/>
    <w:rsid w:val="00211DDD"/>
    <w:rsid w:val="0021449B"/>
    <w:rsid w:val="00220103"/>
    <w:rsid w:val="00222DF3"/>
    <w:rsid w:val="00227EF3"/>
    <w:rsid w:val="00231753"/>
    <w:rsid w:val="00247128"/>
    <w:rsid w:val="00250310"/>
    <w:rsid w:val="00251C6C"/>
    <w:rsid w:val="0025284C"/>
    <w:rsid w:val="00266708"/>
    <w:rsid w:val="0027078A"/>
    <w:rsid w:val="0027322D"/>
    <w:rsid w:val="0027399C"/>
    <w:rsid w:val="002759E6"/>
    <w:rsid w:val="00280CBD"/>
    <w:rsid w:val="00281B91"/>
    <w:rsid w:val="00283C74"/>
    <w:rsid w:val="00285DF4"/>
    <w:rsid w:val="00287BD7"/>
    <w:rsid w:val="0029171F"/>
    <w:rsid w:val="002961A3"/>
    <w:rsid w:val="00296B4D"/>
    <w:rsid w:val="002A288F"/>
    <w:rsid w:val="002A58E7"/>
    <w:rsid w:val="002B0AE6"/>
    <w:rsid w:val="002B462A"/>
    <w:rsid w:val="002B50E7"/>
    <w:rsid w:val="002C20CE"/>
    <w:rsid w:val="002C5C89"/>
    <w:rsid w:val="002C6AAE"/>
    <w:rsid w:val="002D6A22"/>
    <w:rsid w:val="002E0F7B"/>
    <w:rsid w:val="002E20AF"/>
    <w:rsid w:val="002F10E7"/>
    <w:rsid w:val="002F1142"/>
    <w:rsid w:val="002F3C27"/>
    <w:rsid w:val="003016F2"/>
    <w:rsid w:val="003027DA"/>
    <w:rsid w:val="00307B39"/>
    <w:rsid w:val="00311966"/>
    <w:rsid w:val="00313718"/>
    <w:rsid w:val="00314A2A"/>
    <w:rsid w:val="0031550A"/>
    <w:rsid w:val="00315676"/>
    <w:rsid w:val="00316450"/>
    <w:rsid w:val="003177B0"/>
    <w:rsid w:val="00321396"/>
    <w:rsid w:val="003234A7"/>
    <w:rsid w:val="00326807"/>
    <w:rsid w:val="00327719"/>
    <w:rsid w:val="003315D0"/>
    <w:rsid w:val="00344A10"/>
    <w:rsid w:val="0034798A"/>
    <w:rsid w:val="00350CCE"/>
    <w:rsid w:val="00352F87"/>
    <w:rsid w:val="00353934"/>
    <w:rsid w:val="003568D8"/>
    <w:rsid w:val="0035723D"/>
    <w:rsid w:val="00360B48"/>
    <w:rsid w:val="00361D90"/>
    <w:rsid w:val="00367A04"/>
    <w:rsid w:val="00367EE9"/>
    <w:rsid w:val="003753F1"/>
    <w:rsid w:val="00385B02"/>
    <w:rsid w:val="00385B40"/>
    <w:rsid w:val="00387044"/>
    <w:rsid w:val="003878CC"/>
    <w:rsid w:val="003922F8"/>
    <w:rsid w:val="00392B43"/>
    <w:rsid w:val="0039405B"/>
    <w:rsid w:val="00395518"/>
    <w:rsid w:val="003A01B6"/>
    <w:rsid w:val="003A1128"/>
    <w:rsid w:val="003A3648"/>
    <w:rsid w:val="003A4038"/>
    <w:rsid w:val="003B05BD"/>
    <w:rsid w:val="003B1EEB"/>
    <w:rsid w:val="003B3136"/>
    <w:rsid w:val="003B4403"/>
    <w:rsid w:val="003B5A34"/>
    <w:rsid w:val="003C06E5"/>
    <w:rsid w:val="003D10C8"/>
    <w:rsid w:val="003D21AE"/>
    <w:rsid w:val="003D25A6"/>
    <w:rsid w:val="003D4961"/>
    <w:rsid w:val="003D5CFA"/>
    <w:rsid w:val="003D694D"/>
    <w:rsid w:val="003D74E4"/>
    <w:rsid w:val="003E1FE3"/>
    <w:rsid w:val="003E491C"/>
    <w:rsid w:val="003F0767"/>
    <w:rsid w:val="003F5F41"/>
    <w:rsid w:val="00403453"/>
    <w:rsid w:val="00405CE5"/>
    <w:rsid w:val="004068B7"/>
    <w:rsid w:val="004073A8"/>
    <w:rsid w:val="00407B56"/>
    <w:rsid w:val="00412513"/>
    <w:rsid w:val="00413F2A"/>
    <w:rsid w:val="004141A0"/>
    <w:rsid w:val="00417E7B"/>
    <w:rsid w:val="004205F7"/>
    <w:rsid w:val="004225B8"/>
    <w:rsid w:val="004227F3"/>
    <w:rsid w:val="00426B57"/>
    <w:rsid w:val="0042703C"/>
    <w:rsid w:val="004334EE"/>
    <w:rsid w:val="0044031E"/>
    <w:rsid w:val="00440FDC"/>
    <w:rsid w:val="00444B79"/>
    <w:rsid w:val="00445F73"/>
    <w:rsid w:val="0045249B"/>
    <w:rsid w:val="004645CA"/>
    <w:rsid w:val="00464D64"/>
    <w:rsid w:val="00471A72"/>
    <w:rsid w:val="004808CF"/>
    <w:rsid w:val="00482D6B"/>
    <w:rsid w:val="004842EB"/>
    <w:rsid w:val="004925B3"/>
    <w:rsid w:val="00496A86"/>
    <w:rsid w:val="004A7D74"/>
    <w:rsid w:val="004B46AA"/>
    <w:rsid w:val="004B4FF1"/>
    <w:rsid w:val="004C4737"/>
    <w:rsid w:val="004C51C4"/>
    <w:rsid w:val="004C5D72"/>
    <w:rsid w:val="004D7E92"/>
    <w:rsid w:val="004E03E9"/>
    <w:rsid w:val="004E1AA4"/>
    <w:rsid w:val="004E3FD7"/>
    <w:rsid w:val="004E504B"/>
    <w:rsid w:val="004E7C0D"/>
    <w:rsid w:val="004F2A7F"/>
    <w:rsid w:val="004F4731"/>
    <w:rsid w:val="004F708D"/>
    <w:rsid w:val="00507F7C"/>
    <w:rsid w:val="005103F0"/>
    <w:rsid w:val="00513167"/>
    <w:rsid w:val="00513400"/>
    <w:rsid w:val="005158E6"/>
    <w:rsid w:val="0052580D"/>
    <w:rsid w:val="00531D4B"/>
    <w:rsid w:val="00532765"/>
    <w:rsid w:val="005371CC"/>
    <w:rsid w:val="00541B23"/>
    <w:rsid w:val="00555ACC"/>
    <w:rsid w:val="005566B0"/>
    <w:rsid w:val="0056084A"/>
    <w:rsid w:val="00570A26"/>
    <w:rsid w:val="00570F61"/>
    <w:rsid w:val="005752AD"/>
    <w:rsid w:val="00581D20"/>
    <w:rsid w:val="00581FFA"/>
    <w:rsid w:val="005916EC"/>
    <w:rsid w:val="0059443F"/>
    <w:rsid w:val="00597063"/>
    <w:rsid w:val="00597408"/>
    <w:rsid w:val="005A0839"/>
    <w:rsid w:val="005A16BA"/>
    <w:rsid w:val="005A18CD"/>
    <w:rsid w:val="005A45BE"/>
    <w:rsid w:val="005A5E36"/>
    <w:rsid w:val="005A732A"/>
    <w:rsid w:val="005A77C7"/>
    <w:rsid w:val="005B171E"/>
    <w:rsid w:val="005B72F7"/>
    <w:rsid w:val="005B7369"/>
    <w:rsid w:val="005B756D"/>
    <w:rsid w:val="005C1BD0"/>
    <w:rsid w:val="005C1E05"/>
    <w:rsid w:val="005C4A56"/>
    <w:rsid w:val="005C75CD"/>
    <w:rsid w:val="005D26E0"/>
    <w:rsid w:val="005D27DE"/>
    <w:rsid w:val="005D5038"/>
    <w:rsid w:val="005D5EC5"/>
    <w:rsid w:val="005E101D"/>
    <w:rsid w:val="005E3057"/>
    <w:rsid w:val="005E4DF3"/>
    <w:rsid w:val="005E6B08"/>
    <w:rsid w:val="005F1833"/>
    <w:rsid w:val="005F19E1"/>
    <w:rsid w:val="005F38A8"/>
    <w:rsid w:val="005F5A7C"/>
    <w:rsid w:val="005F619F"/>
    <w:rsid w:val="00600396"/>
    <w:rsid w:val="00600475"/>
    <w:rsid w:val="00603105"/>
    <w:rsid w:val="00607E4E"/>
    <w:rsid w:val="00612D92"/>
    <w:rsid w:val="006172CB"/>
    <w:rsid w:val="00623CE0"/>
    <w:rsid w:val="00624481"/>
    <w:rsid w:val="00625C6B"/>
    <w:rsid w:val="0062686E"/>
    <w:rsid w:val="0063589C"/>
    <w:rsid w:val="00636591"/>
    <w:rsid w:val="00646F84"/>
    <w:rsid w:val="00654AA8"/>
    <w:rsid w:val="00660761"/>
    <w:rsid w:val="00673D4E"/>
    <w:rsid w:val="00676C51"/>
    <w:rsid w:val="00681B15"/>
    <w:rsid w:val="0068431D"/>
    <w:rsid w:val="00690FAE"/>
    <w:rsid w:val="00693267"/>
    <w:rsid w:val="006A6DE4"/>
    <w:rsid w:val="006B3145"/>
    <w:rsid w:val="006C2FC5"/>
    <w:rsid w:val="006C62B5"/>
    <w:rsid w:val="006C785E"/>
    <w:rsid w:val="006D1439"/>
    <w:rsid w:val="006D19DF"/>
    <w:rsid w:val="006D314B"/>
    <w:rsid w:val="006E025B"/>
    <w:rsid w:val="006E3C29"/>
    <w:rsid w:val="006E6B2B"/>
    <w:rsid w:val="006F1B3A"/>
    <w:rsid w:val="006F4DED"/>
    <w:rsid w:val="006F68EB"/>
    <w:rsid w:val="006F6ADC"/>
    <w:rsid w:val="00700229"/>
    <w:rsid w:val="0071340C"/>
    <w:rsid w:val="00713F2A"/>
    <w:rsid w:val="00714FED"/>
    <w:rsid w:val="00715ECB"/>
    <w:rsid w:val="00723F4D"/>
    <w:rsid w:val="00727815"/>
    <w:rsid w:val="007421B0"/>
    <w:rsid w:val="00743573"/>
    <w:rsid w:val="007535CE"/>
    <w:rsid w:val="007607F1"/>
    <w:rsid w:val="00760850"/>
    <w:rsid w:val="00761F5F"/>
    <w:rsid w:val="007809E0"/>
    <w:rsid w:val="007859B8"/>
    <w:rsid w:val="00791560"/>
    <w:rsid w:val="0079709F"/>
    <w:rsid w:val="007A12FE"/>
    <w:rsid w:val="007B0761"/>
    <w:rsid w:val="007B0A67"/>
    <w:rsid w:val="007B17E2"/>
    <w:rsid w:val="007B1C9A"/>
    <w:rsid w:val="007B46A9"/>
    <w:rsid w:val="007C07BA"/>
    <w:rsid w:val="007C4D4B"/>
    <w:rsid w:val="007D1F5B"/>
    <w:rsid w:val="007D530F"/>
    <w:rsid w:val="007D697C"/>
    <w:rsid w:val="007E2786"/>
    <w:rsid w:val="007E28BE"/>
    <w:rsid w:val="007F04D1"/>
    <w:rsid w:val="007F1FFC"/>
    <w:rsid w:val="007F284F"/>
    <w:rsid w:val="007F4D6F"/>
    <w:rsid w:val="008061A6"/>
    <w:rsid w:val="008061D1"/>
    <w:rsid w:val="0081111D"/>
    <w:rsid w:val="00815412"/>
    <w:rsid w:val="008177BE"/>
    <w:rsid w:val="0082295B"/>
    <w:rsid w:val="00825AAE"/>
    <w:rsid w:val="00831104"/>
    <w:rsid w:val="00833070"/>
    <w:rsid w:val="0083532C"/>
    <w:rsid w:val="008403CA"/>
    <w:rsid w:val="00840AA9"/>
    <w:rsid w:val="00841596"/>
    <w:rsid w:val="008425FC"/>
    <w:rsid w:val="0084492C"/>
    <w:rsid w:val="00847720"/>
    <w:rsid w:val="0084789C"/>
    <w:rsid w:val="0085264E"/>
    <w:rsid w:val="00853F45"/>
    <w:rsid w:val="00863435"/>
    <w:rsid w:val="0087367F"/>
    <w:rsid w:val="00886007"/>
    <w:rsid w:val="0088650A"/>
    <w:rsid w:val="00887057"/>
    <w:rsid w:val="00887A8D"/>
    <w:rsid w:val="008907FC"/>
    <w:rsid w:val="00892A2B"/>
    <w:rsid w:val="008B02E4"/>
    <w:rsid w:val="008B6B4D"/>
    <w:rsid w:val="008C1D61"/>
    <w:rsid w:val="008C450C"/>
    <w:rsid w:val="008D194A"/>
    <w:rsid w:val="008D63D7"/>
    <w:rsid w:val="008D78DA"/>
    <w:rsid w:val="008D7C7E"/>
    <w:rsid w:val="008D7EED"/>
    <w:rsid w:val="008E085E"/>
    <w:rsid w:val="008E54C9"/>
    <w:rsid w:val="008E58D3"/>
    <w:rsid w:val="008E7D5D"/>
    <w:rsid w:val="008F40EF"/>
    <w:rsid w:val="008F4C3A"/>
    <w:rsid w:val="00901962"/>
    <w:rsid w:val="00905069"/>
    <w:rsid w:val="009100FE"/>
    <w:rsid w:val="00910439"/>
    <w:rsid w:val="0091215C"/>
    <w:rsid w:val="00915B8A"/>
    <w:rsid w:val="009175CF"/>
    <w:rsid w:val="00917ABA"/>
    <w:rsid w:val="0092151B"/>
    <w:rsid w:val="00921C7A"/>
    <w:rsid w:val="009247F9"/>
    <w:rsid w:val="00926C76"/>
    <w:rsid w:val="00930CBD"/>
    <w:rsid w:val="00930FE7"/>
    <w:rsid w:val="00936C8D"/>
    <w:rsid w:val="00947A7B"/>
    <w:rsid w:val="009511C4"/>
    <w:rsid w:val="00953BBE"/>
    <w:rsid w:val="00957198"/>
    <w:rsid w:val="00962666"/>
    <w:rsid w:val="0096565B"/>
    <w:rsid w:val="00971F7E"/>
    <w:rsid w:val="009769C4"/>
    <w:rsid w:val="00976A7C"/>
    <w:rsid w:val="00977A50"/>
    <w:rsid w:val="0098161E"/>
    <w:rsid w:val="00987D2B"/>
    <w:rsid w:val="00992DA6"/>
    <w:rsid w:val="009944CC"/>
    <w:rsid w:val="00995879"/>
    <w:rsid w:val="009A1E5F"/>
    <w:rsid w:val="009A20D3"/>
    <w:rsid w:val="009A77FE"/>
    <w:rsid w:val="009B14DE"/>
    <w:rsid w:val="009B1560"/>
    <w:rsid w:val="009B274E"/>
    <w:rsid w:val="009B330A"/>
    <w:rsid w:val="009C2639"/>
    <w:rsid w:val="009D34FF"/>
    <w:rsid w:val="009E274D"/>
    <w:rsid w:val="009E416B"/>
    <w:rsid w:val="009E4BCC"/>
    <w:rsid w:val="009E5CB3"/>
    <w:rsid w:val="009E6F49"/>
    <w:rsid w:val="009F168A"/>
    <w:rsid w:val="009F2747"/>
    <w:rsid w:val="009F5E9E"/>
    <w:rsid w:val="00A04D62"/>
    <w:rsid w:val="00A101B3"/>
    <w:rsid w:val="00A20CD1"/>
    <w:rsid w:val="00A22A02"/>
    <w:rsid w:val="00A22ADC"/>
    <w:rsid w:val="00A23505"/>
    <w:rsid w:val="00A264A3"/>
    <w:rsid w:val="00A31571"/>
    <w:rsid w:val="00A358CA"/>
    <w:rsid w:val="00A36B9B"/>
    <w:rsid w:val="00A37812"/>
    <w:rsid w:val="00A379E2"/>
    <w:rsid w:val="00A402AA"/>
    <w:rsid w:val="00A410CA"/>
    <w:rsid w:val="00A447F8"/>
    <w:rsid w:val="00A461EA"/>
    <w:rsid w:val="00A47BBC"/>
    <w:rsid w:val="00A50406"/>
    <w:rsid w:val="00A50BC4"/>
    <w:rsid w:val="00A5313A"/>
    <w:rsid w:val="00A6527F"/>
    <w:rsid w:val="00A65750"/>
    <w:rsid w:val="00A77EC0"/>
    <w:rsid w:val="00A85B2B"/>
    <w:rsid w:val="00A87853"/>
    <w:rsid w:val="00A94D4E"/>
    <w:rsid w:val="00AA0703"/>
    <w:rsid w:val="00AA18C7"/>
    <w:rsid w:val="00AA35CE"/>
    <w:rsid w:val="00AB30BF"/>
    <w:rsid w:val="00AB4067"/>
    <w:rsid w:val="00AB4185"/>
    <w:rsid w:val="00AB46E7"/>
    <w:rsid w:val="00AC3AE7"/>
    <w:rsid w:val="00AC6B58"/>
    <w:rsid w:val="00AD39CB"/>
    <w:rsid w:val="00AD4F9E"/>
    <w:rsid w:val="00AD5177"/>
    <w:rsid w:val="00AD5F62"/>
    <w:rsid w:val="00AE051B"/>
    <w:rsid w:val="00AE2BC4"/>
    <w:rsid w:val="00AF1499"/>
    <w:rsid w:val="00AF2943"/>
    <w:rsid w:val="00AF3020"/>
    <w:rsid w:val="00AF4221"/>
    <w:rsid w:val="00AF533D"/>
    <w:rsid w:val="00B02843"/>
    <w:rsid w:val="00B03D40"/>
    <w:rsid w:val="00B04A27"/>
    <w:rsid w:val="00B107FA"/>
    <w:rsid w:val="00B14D74"/>
    <w:rsid w:val="00B209BD"/>
    <w:rsid w:val="00B2658B"/>
    <w:rsid w:val="00B27D1B"/>
    <w:rsid w:val="00B3364E"/>
    <w:rsid w:val="00B35CBF"/>
    <w:rsid w:val="00B44793"/>
    <w:rsid w:val="00B458D0"/>
    <w:rsid w:val="00B47B3C"/>
    <w:rsid w:val="00B50877"/>
    <w:rsid w:val="00B52EC9"/>
    <w:rsid w:val="00B532A4"/>
    <w:rsid w:val="00B53EFB"/>
    <w:rsid w:val="00B540B3"/>
    <w:rsid w:val="00B553EF"/>
    <w:rsid w:val="00B61BA4"/>
    <w:rsid w:val="00B62A75"/>
    <w:rsid w:val="00B70F2D"/>
    <w:rsid w:val="00B70FE9"/>
    <w:rsid w:val="00B73714"/>
    <w:rsid w:val="00B747F2"/>
    <w:rsid w:val="00B9070B"/>
    <w:rsid w:val="00B96709"/>
    <w:rsid w:val="00BA05F4"/>
    <w:rsid w:val="00BA3C25"/>
    <w:rsid w:val="00BA78F8"/>
    <w:rsid w:val="00BB32CC"/>
    <w:rsid w:val="00BB340A"/>
    <w:rsid w:val="00BB5ACA"/>
    <w:rsid w:val="00BC3DAA"/>
    <w:rsid w:val="00BC45EC"/>
    <w:rsid w:val="00BC5C14"/>
    <w:rsid w:val="00BC6484"/>
    <w:rsid w:val="00BD0623"/>
    <w:rsid w:val="00BD442D"/>
    <w:rsid w:val="00BE0236"/>
    <w:rsid w:val="00BE0856"/>
    <w:rsid w:val="00BE2114"/>
    <w:rsid w:val="00BE3022"/>
    <w:rsid w:val="00BE401B"/>
    <w:rsid w:val="00BE58A8"/>
    <w:rsid w:val="00BE6A50"/>
    <w:rsid w:val="00BF2BAF"/>
    <w:rsid w:val="00BF4642"/>
    <w:rsid w:val="00C01494"/>
    <w:rsid w:val="00C0240E"/>
    <w:rsid w:val="00C03FCF"/>
    <w:rsid w:val="00C05446"/>
    <w:rsid w:val="00C1509B"/>
    <w:rsid w:val="00C203D6"/>
    <w:rsid w:val="00C2076C"/>
    <w:rsid w:val="00C22C39"/>
    <w:rsid w:val="00C2480B"/>
    <w:rsid w:val="00C33353"/>
    <w:rsid w:val="00C346AC"/>
    <w:rsid w:val="00C45071"/>
    <w:rsid w:val="00C45FBD"/>
    <w:rsid w:val="00C46359"/>
    <w:rsid w:val="00C47C46"/>
    <w:rsid w:val="00C50BFD"/>
    <w:rsid w:val="00C518AB"/>
    <w:rsid w:val="00C51992"/>
    <w:rsid w:val="00C52F68"/>
    <w:rsid w:val="00C53648"/>
    <w:rsid w:val="00C55C35"/>
    <w:rsid w:val="00C55D48"/>
    <w:rsid w:val="00C5767F"/>
    <w:rsid w:val="00C623C0"/>
    <w:rsid w:val="00C62466"/>
    <w:rsid w:val="00C655C5"/>
    <w:rsid w:val="00C65F9F"/>
    <w:rsid w:val="00C66D78"/>
    <w:rsid w:val="00C66F53"/>
    <w:rsid w:val="00C7354A"/>
    <w:rsid w:val="00C817B2"/>
    <w:rsid w:val="00C8364D"/>
    <w:rsid w:val="00C8451A"/>
    <w:rsid w:val="00C84FAA"/>
    <w:rsid w:val="00C85085"/>
    <w:rsid w:val="00C8750F"/>
    <w:rsid w:val="00C92C52"/>
    <w:rsid w:val="00CA0174"/>
    <w:rsid w:val="00CA4DF7"/>
    <w:rsid w:val="00CA4FFB"/>
    <w:rsid w:val="00CA5A27"/>
    <w:rsid w:val="00CA6EF5"/>
    <w:rsid w:val="00CB271E"/>
    <w:rsid w:val="00CB660A"/>
    <w:rsid w:val="00CD2CA6"/>
    <w:rsid w:val="00CD44E8"/>
    <w:rsid w:val="00CD680F"/>
    <w:rsid w:val="00CD7A94"/>
    <w:rsid w:val="00CE05DA"/>
    <w:rsid w:val="00CE07F6"/>
    <w:rsid w:val="00CE12D0"/>
    <w:rsid w:val="00CE1F8D"/>
    <w:rsid w:val="00CE25A6"/>
    <w:rsid w:val="00CE4056"/>
    <w:rsid w:val="00CE57E0"/>
    <w:rsid w:val="00CF026F"/>
    <w:rsid w:val="00CF4C60"/>
    <w:rsid w:val="00D02B5C"/>
    <w:rsid w:val="00D1082B"/>
    <w:rsid w:val="00D10CEA"/>
    <w:rsid w:val="00D15C10"/>
    <w:rsid w:val="00D2017B"/>
    <w:rsid w:val="00D24D0C"/>
    <w:rsid w:val="00D362C3"/>
    <w:rsid w:val="00D36E9B"/>
    <w:rsid w:val="00D437FE"/>
    <w:rsid w:val="00D44925"/>
    <w:rsid w:val="00D460B0"/>
    <w:rsid w:val="00D4705F"/>
    <w:rsid w:val="00D47E5E"/>
    <w:rsid w:val="00D54303"/>
    <w:rsid w:val="00D55298"/>
    <w:rsid w:val="00D57B45"/>
    <w:rsid w:val="00D601E3"/>
    <w:rsid w:val="00D6071D"/>
    <w:rsid w:val="00D62956"/>
    <w:rsid w:val="00D62C81"/>
    <w:rsid w:val="00D660FE"/>
    <w:rsid w:val="00D6707B"/>
    <w:rsid w:val="00D70680"/>
    <w:rsid w:val="00D74664"/>
    <w:rsid w:val="00D76CE7"/>
    <w:rsid w:val="00D7765E"/>
    <w:rsid w:val="00D85082"/>
    <w:rsid w:val="00D86F5A"/>
    <w:rsid w:val="00D961DC"/>
    <w:rsid w:val="00DA00E4"/>
    <w:rsid w:val="00DA3591"/>
    <w:rsid w:val="00DA6CA6"/>
    <w:rsid w:val="00DB3D5F"/>
    <w:rsid w:val="00DB5BA2"/>
    <w:rsid w:val="00DB62D0"/>
    <w:rsid w:val="00DB7C66"/>
    <w:rsid w:val="00DC175D"/>
    <w:rsid w:val="00DC3E66"/>
    <w:rsid w:val="00DC6247"/>
    <w:rsid w:val="00DD1D06"/>
    <w:rsid w:val="00DD35DA"/>
    <w:rsid w:val="00DE1984"/>
    <w:rsid w:val="00DE6FA1"/>
    <w:rsid w:val="00DE76C5"/>
    <w:rsid w:val="00DF2E93"/>
    <w:rsid w:val="00E128A5"/>
    <w:rsid w:val="00E2148A"/>
    <w:rsid w:val="00E230D5"/>
    <w:rsid w:val="00E23D63"/>
    <w:rsid w:val="00E2423F"/>
    <w:rsid w:val="00E30616"/>
    <w:rsid w:val="00E30BCF"/>
    <w:rsid w:val="00E33393"/>
    <w:rsid w:val="00E341C6"/>
    <w:rsid w:val="00E35E3B"/>
    <w:rsid w:val="00E434E4"/>
    <w:rsid w:val="00E43B07"/>
    <w:rsid w:val="00E554FF"/>
    <w:rsid w:val="00E57AB9"/>
    <w:rsid w:val="00E6013B"/>
    <w:rsid w:val="00E71FD7"/>
    <w:rsid w:val="00E831C2"/>
    <w:rsid w:val="00E87C87"/>
    <w:rsid w:val="00E9794F"/>
    <w:rsid w:val="00EA35AF"/>
    <w:rsid w:val="00EA37ED"/>
    <w:rsid w:val="00EA504C"/>
    <w:rsid w:val="00EA54A4"/>
    <w:rsid w:val="00EB0BE6"/>
    <w:rsid w:val="00EB3A9B"/>
    <w:rsid w:val="00EB7740"/>
    <w:rsid w:val="00EC149C"/>
    <w:rsid w:val="00EC6006"/>
    <w:rsid w:val="00EC7E2B"/>
    <w:rsid w:val="00ED1AD3"/>
    <w:rsid w:val="00ED56C5"/>
    <w:rsid w:val="00ED6F1F"/>
    <w:rsid w:val="00EE0624"/>
    <w:rsid w:val="00EE2193"/>
    <w:rsid w:val="00EE5B07"/>
    <w:rsid w:val="00EE61D5"/>
    <w:rsid w:val="00EE698F"/>
    <w:rsid w:val="00EF0D1C"/>
    <w:rsid w:val="00EF60FE"/>
    <w:rsid w:val="00EF6406"/>
    <w:rsid w:val="00EF68CB"/>
    <w:rsid w:val="00F0256A"/>
    <w:rsid w:val="00F04932"/>
    <w:rsid w:val="00F0516F"/>
    <w:rsid w:val="00F0639A"/>
    <w:rsid w:val="00F06925"/>
    <w:rsid w:val="00F13408"/>
    <w:rsid w:val="00F13B28"/>
    <w:rsid w:val="00F15070"/>
    <w:rsid w:val="00F20FA0"/>
    <w:rsid w:val="00F21A30"/>
    <w:rsid w:val="00F249DA"/>
    <w:rsid w:val="00F25A8D"/>
    <w:rsid w:val="00F27234"/>
    <w:rsid w:val="00F274C2"/>
    <w:rsid w:val="00F37105"/>
    <w:rsid w:val="00F40541"/>
    <w:rsid w:val="00F413C7"/>
    <w:rsid w:val="00F46DB6"/>
    <w:rsid w:val="00F4782B"/>
    <w:rsid w:val="00F52E23"/>
    <w:rsid w:val="00F56C58"/>
    <w:rsid w:val="00F60F2A"/>
    <w:rsid w:val="00F657D1"/>
    <w:rsid w:val="00F70D01"/>
    <w:rsid w:val="00F73C0A"/>
    <w:rsid w:val="00F76C77"/>
    <w:rsid w:val="00F801C5"/>
    <w:rsid w:val="00F80630"/>
    <w:rsid w:val="00F807ED"/>
    <w:rsid w:val="00F81811"/>
    <w:rsid w:val="00F85C6B"/>
    <w:rsid w:val="00F9056C"/>
    <w:rsid w:val="00F9391A"/>
    <w:rsid w:val="00F94BAC"/>
    <w:rsid w:val="00F96268"/>
    <w:rsid w:val="00FA09E8"/>
    <w:rsid w:val="00FA0BFD"/>
    <w:rsid w:val="00FA1947"/>
    <w:rsid w:val="00FA510D"/>
    <w:rsid w:val="00FA7DF1"/>
    <w:rsid w:val="00FB1055"/>
    <w:rsid w:val="00FB3B32"/>
    <w:rsid w:val="00FB5FAB"/>
    <w:rsid w:val="00FB623D"/>
    <w:rsid w:val="00FB6308"/>
    <w:rsid w:val="00FC5F3A"/>
    <w:rsid w:val="00FC7D29"/>
    <w:rsid w:val="00FD23DF"/>
    <w:rsid w:val="00FD4039"/>
    <w:rsid w:val="00FD558B"/>
    <w:rsid w:val="00FE199B"/>
    <w:rsid w:val="00FE28F2"/>
    <w:rsid w:val="00FF0BEB"/>
    <w:rsid w:val="00FF34D2"/>
    <w:rsid w:val="00FF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26"/>
    <w:pPr>
      <w:widowControl w:val="0"/>
      <w:jc w:val="both"/>
    </w:pPr>
    <w:rPr>
      <w:kern w:val="2"/>
      <w:sz w:val="21"/>
      <w:szCs w:val="24"/>
    </w:rPr>
  </w:style>
  <w:style w:type="paragraph" w:styleId="1">
    <w:name w:val="heading 1"/>
    <w:basedOn w:val="a"/>
    <w:next w:val="a"/>
    <w:link w:val="10"/>
    <w:qFormat/>
    <w:rsid w:val="008425F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Times New Roman" w:hAnsi="Times New Roman" w:cs="ＭＳ 明朝"/>
      <w:spacing w:val="14"/>
      <w:sz w:val="21"/>
      <w:szCs w:val="21"/>
    </w:rPr>
  </w:style>
  <w:style w:type="paragraph" w:styleId="a4">
    <w:name w:val="footer"/>
    <w:basedOn w:val="a"/>
    <w:rsid w:val="00FE199B"/>
    <w:pPr>
      <w:tabs>
        <w:tab w:val="center" w:pos="4252"/>
        <w:tab w:val="right" w:pos="8504"/>
      </w:tabs>
      <w:snapToGrid w:val="0"/>
    </w:pPr>
  </w:style>
  <w:style w:type="character" w:styleId="a5">
    <w:name w:val="page number"/>
    <w:basedOn w:val="a0"/>
    <w:rsid w:val="00FE199B"/>
  </w:style>
  <w:style w:type="paragraph" w:styleId="a6">
    <w:name w:val="header"/>
    <w:basedOn w:val="a"/>
    <w:link w:val="a7"/>
    <w:rsid w:val="00863435"/>
    <w:pPr>
      <w:tabs>
        <w:tab w:val="center" w:pos="4252"/>
        <w:tab w:val="right" w:pos="8504"/>
      </w:tabs>
      <w:snapToGrid w:val="0"/>
    </w:pPr>
  </w:style>
  <w:style w:type="character" w:customStyle="1" w:styleId="a7">
    <w:name w:val="ヘッダー (文字)"/>
    <w:basedOn w:val="a0"/>
    <w:link w:val="a6"/>
    <w:rsid w:val="00863435"/>
    <w:rPr>
      <w:kern w:val="2"/>
      <w:sz w:val="21"/>
      <w:szCs w:val="24"/>
    </w:rPr>
  </w:style>
  <w:style w:type="paragraph" w:styleId="a8">
    <w:name w:val="Balloon Text"/>
    <w:basedOn w:val="a"/>
    <w:link w:val="a9"/>
    <w:rsid w:val="004068B7"/>
    <w:rPr>
      <w:rFonts w:asciiTheme="majorHAnsi" w:eastAsiaTheme="majorEastAsia" w:hAnsiTheme="majorHAnsi" w:cstheme="majorBidi"/>
      <w:sz w:val="18"/>
      <w:szCs w:val="18"/>
    </w:rPr>
  </w:style>
  <w:style w:type="character" w:customStyle="1" w:styleId="a9">
    <w:name w:val="吹き出し (文字)"/>
    <w:basedOn w:val="a0"/>
    <w:link w:val="a8"/>
    <w:rsid w:val="004068B7"/>
    <w:rPr>
      <w:rFonts w:asciiTheme="majorHAnsi" w:eastAsiaTheme="majorEastAsia" w:hAnsiTheme="majorHAnsi" w:cstheme="majorBidi"/>
      <w:kern w:val="2"/>
      <w:sz w:val="18"/>
      <w:szCs w:val="18"/>
    </w:rPr>
  </w:style>
  <w:style w:type="paragraph" w:styleId="aa">
    <w:name w:val="Closing"/>
    <w:basedOn w:val="a"/>
    <w:link w:val="ab"/>
    <w:rsid w:val="00D2017B"/>
    <w:pPr>
      <w:jc w:val="right"/>
    </w:pPr>
  </w:style>
  <w:style w:type="character" w:customStyle="1" w:styleId="ab">
    <w:name w:val="結語 (文字)"/>
    <w:basedOn w:val="a0"/>
    <w:link w:val="aa"/>
    <w:rsid w:val="00D2017B"/>
    <w:rPr>
      <w:kern w:val="2"/>
      <w:sz w:val="21"/>
      <w:szCs w:val="24"/>
    </w:rPr>
  </w:style>
  <w:style w:type="paragraph" w:styleId="ac">
    <w:name w:val="List Paragraph"/>
    <w:basedOn w:val="a"/>
    <w:uiPriority w:val="34"/>
    <w:qFormat/>
    <w:rsid w:val="00FB3B32"/>
    <w:pPr>
      <w:ind w:leftChars="400" w:left="840"/>
    </w:pPr>
  </w:style>
  <w:style w:type="paragraph" w:styleId="ad">
    <w:name w:val="Plain Text"/>
    <w:basedOn w:val="a"/>
    <w:link w:val="ae"/>
    <w:uiPriority w:val="99"/>
    <w:unhideWhenUsed/>
    <w:rsid w:val="004B4FF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4B4FF1"/>
    <w:rPr>
      <w:rFonts w:ascii="ＭＳ ゴシック" w:eastAsia="ＭＳ ゴシック" w:hAnsi="Courier New" w:cs="Courier New"/>
      <w:kern w:val="2"/>
      <w:szCs w:val="21"/>
    </w:rPr>
  </w:style>
  <w:style w:type="paragraph" w:styleId="af">
    <w:name w:val="Document Map"/>
    <w:basedOn w:val="a"/>
    <w:link w:val="af0"/>
    <w:semiHidden/>
    <w:unhideWhenUsed/>
    <w:rsid w:val="00070904"/>
    <w:rPr>
      <w:rFonts w:ascii="MS UI Gothic" w:eastAsia="MS UI Gothic"/>
      <w:sz w:val="18"/>
      <w:szCs w:val="18"/>
    </w:rPr>
  </w:style>
  <w:style w:type="character" w:customStyle="1" w:styleId="af0">
    <w:name w:val="見出しマップ (文字)"/>
    <w:basedOn w:val="a0"/>
    <w:link w:val="af"/>
    <w:semiHidden/>
    <w:rsid w:val="00070904"/>
    <w:rPr>
      <w:rFonts w:ascii="MS UI Gothic" w:eastAsia="MS UI Gothic"/>
      <w:kern w:val="2"/>
      <w:sz w:val="18"/>
      <w:szCs w:val="18"/>
    </w:rPr>
  </w:style>
  <w:style w:type="character" w:customStyle="1" w:styleId="10">
    <w:name w:val="見出し 1 (文字)"/>
    <w:basedOn w:val="a0"/>
    <w:link w:val="1"/>
    <w:rsid w:val="008425FC"/>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26"/>
    <w:pPr>
      <w:widowControl w:val="0"/>
      <w:jc w:val="both"/>
    </w:pPr>
    <w:rPr>
      <w:kern w:val="2"/>
      <w:sz w:val="21"/>
      <w:szCs w:val="24"/>
    </w:rPr>
  </w:style>
  <w:style w:type="paragraph" w:styleId="1">
    <w:name w:val="heading 1"/>
    <w:basedOn w:val="a"/>
    <w:next w:val="a"/>
    <w:link w:val="10"/>
    <w:qFormat/>
    <w:rsid w:val="008425F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Times New Roman" w:hAnsi="Times New Roman" w:cs="ＭＳ 明朝"/>
      <w:spacing w:val="14"/>
      <w:sz w:val="21"/>
      <w:szCs w:val="21"/>
    </w:rPr>
  </w:style>
  <w:style w:type="paragraph" w:styleId="a4">
    <w:name w:val="footer"/>
    <w:basedOn w:val="a"/>
    <w:rsid w:val="00FE199B"/>
    <w:pPr>
      <w:tabs>
        <w:tab w:val="center" w:pos="4252"/>
        <w:tab w:val="right" w:pos="8504"/>
      </w:tabs>
      <w:snapToGrid w:val="0"/>
    </w:pPr>
  </w:style>
  <w:style w:type="character" w:styleId="a5">
    <w:name w:val="page number"/>
    <w:basedOn w:val="a0"/>
    <w:rsid w:val="00FE199B"/>
  </w:style>
  <w:style w:type="paragraph" w:styleId="a6">
    <w:name w:val="header"/>
    <w:basedOn w:val="a"/>
    <w:link w:val="a7"/>
    <w:rsid w:val="00863435"/>
    <w:pPr>
      <w:tabs>
        <w:tab w:val="center" w:pos="4252"/>
        <w:tab w:val="right" w:pos="8504"/>
      </w:tabs>
      <w:snapToGrid w:val="0"/>
    </w:pPr>
  </w:style>
  <w:style w:type="character" w:customStyle="1" w:styleId="a7">
    <w:name w:val="ヘッダー (文字)"/>
    <w:basedOn w:val="a0"/>
    <w:link w:val="a6"/>
    <w:rsid w:val="00863435"/>
    <w:rPr>
      <w:kern w:val="2"/>
      <w:sz w:val="21"/>
      <w:szCs w:val="24"/>
    </w:rPr>
  </w:style>
  <w:style w:type="paragraph" w:styleId="a8">
    <w:name w:val="Balloon Text"/>
    <w:basedOn w:val="a"/>
    <w:link w:val="a9"/>
    <w:rsid w:val="004068B7"/>
    <w:rPr>
      <w:rFonts w:asciiTheme="majorHAnsi" w:eastAsiaTheme="majorEastAsia" w:hAnsiTheme="majorHAnsi" w:cstheme="majorBidi"/>
      <w:sz w:val="18"/>
      <w:szCs w:val="18"/>
    </w:rPr>
  </w:style>
  <w:style w:type="character" w:customStyle="1" w:styleId="a9">
    <w:name w:val="吹き出し (文字)"/>
    <w:basedOn w:val="a0"/>
    <w:link w:val="a8"/>
    <w:rsid w:val="004068B7"/>
    <w:rPr>
      <w:rFonts w:asciiTheme="majorHAnsi" w:eastAsiaTheme="majorEastAsia" w:hAnsiTheme="majorHAnsi" w:cstheme="majorBidi"/>
      <w:kern w:val="2"/>
      <w:sz w:val="18"/>
      <w:szCs w:val="18"/>
    </w:rPr>
  </w:style>
  <w:style w:type="paragraph" w:styleId="aa">
    <w:name w:val="Closing"/>
    <w:basedOn w:val="a"/>
    <w:link w:val="ab"/>
    <w:rsid w:val="00D2017B"/>
    <w:pPr>
      <w:jc w:val="right"/>
    </w:pPr>
  </w:style>
  <w:style w:type="character" w:customStyle="1" w:styleId="ab">
    <w:name w:val="結語 (文字)"/>
    <w:basedOn w:val="a0"/>
    <w:link w:val="aa"/>
    <w:rsid w:val="00D2017B"/>
    <w:rPr>
      <w:kern w:val="2"/>
      <w:sz w:val="21"/>
      <w:szCs w:val="24"/>
    </w:rPr>
  </w:style>
  <w:style w:type="paragraph" w:styleId="ac">
    <w:name w:val="List Paragraph"/>
    <w:basedOn w:val="a"/>
    <w:uiPriority w:val="34"/>
    <w:qFormat/>
    <w:rsid w:val="00FB3B32"/>
    <w:pPr>
      <w:ind w:leftChars="400" w:left="840"/>
    </w:pPr>
  </w:style>
  <w:style w:type="paragraph" w:styleId="ad">
    <w:name w:val="Plain Text"/>
    <w:basedOn w:val="a"/>
    <w:link w:val="ae"/>
    <w:uiPriority w:val="99"/>
    <w:unhideWhenUsed/>
    <w:rsid w:val="004B4FF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4B4FF1"/>
    <w:rPr>
      <w:rFonts w:ascii="ＭＳ ゴシック" w:eastAsia="ＭＳ ゴシック" w:hAnsi="Courier New" w:cs="Courier New"/>
      <w:kern w:val="2"/>
      <w:szCs w:val="21"/>
    </w:rPr>
  </w:style>
  <w:style w:type="paragraph" w:styleId="af">
    <w:name w:val="Document Map"/>
    <w:basedOn w:val="a"/>
    <w:link w:val="af0"/>
    <w:semiHidden/>
    <w:unhideWhenUsed/>
    <w:rsid w:val="00070904"/>
    <w:rPr>
      <w:rFonts w:ascii="MS UI Gothic" w:eastAsia="MS UI Gothic"/>
      <w:sz w:val="18"/>
      <w:szCs w:val="18"/>
    </w:rPr>
  </w:style>
  <w:style w:type="character" w:customStyle="1" w:styleId="af0">
    <w:name w:val="見出しマップ (文字)"/>
    <w:basedOn w:val="a0"/>
    <w:link w:val="af"/>
    <w:semiHidden/>
    <w:rsid w:val="00070904"/>
    <w:rPr>
      <w:rFonts w:ascii="MS UI Gothic" w:eastAsia="MS UI Gothic"/>
      <w:kern w:val="2"/>
      <w:sz w:val="18"/>
      <w:szCs w:val="18"/>
    </w:rPr>
  </w:style>
  <w:style w:type="character" w:customStyle="1" w:styleId="10">
    <w:name w:val="見出し 1 (文字)"/>
    <w:basedOn w:val="a0"/>
    <w:link w:val="1"/>
    <w:rsid w:val="008425F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24677">
      <w:bodyDiv w:val="1"/>
      <w:marLeft w:val="0"/>
      <w:marRight w:val="0"/>
      <w:marTop w:val="0"/>
      <w:marBottom w:val="0"/>
      <w:divBdr>
        <w:top w:val="none" w:sz="0" w:space="0" w:color="auto"/>
        <w:left w:val="none" w:sz="0" w:space="0" w:color="auto"/>
        <w:bottom w:val="none" w:sz="0" w:space="0" w:color="auto"/>
        <w:right w:val="none" w:sz="0" w:space="0" w:color="auto"/>
      </w:divBdr>
    </w:div>
    <w:div w:id="18908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932</TotalTime>
  <Pages>5</Pages>
  <Words>968</Words>
  <Characters>5518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  ２</vt:lpstr>
      <vt:lpstr> 別  紙  ２</vt:lpstr>
    </vt:vector>
  </TitlesOfParts>
  <Company>東京都</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  ２</dc:title>
  <dc:creator>TAIMS</dc:creator>
  <cp:lastModifiedBy>東京都</cp:lastModifiedBy>
  <cp:revision>16</cp:revision>
  <cp:lastPrinted>2017-07-03T02:48:00Z</cp:lastPrinted>
  <dcterms:created xsi:type="dcterms:W3CDTF">2017-06-26T23:17:00Z</dcterms:created>
  <dcterms:modified xsi:type="dcterms:W3CDTF">2017-07-03T03:18:00Z</dcterms:modified>
</cp:coreProperties>
</file>